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E7ED3" w14:textId="77777777" w:rsidR="00706C6C" w:rsidRDefault="00706C6C" w:rsidP="00706C6C">
      <w:pPr>
        <w:spacing w:after="0" w:line="240" w:lineRule="auto"/>
        <w:jc w:val="center"/>
        <w:rPr>
          <w:rFonts w:ascii="Times New Roman" w:hAnsi="Times New Roman" w:cs="Times New Roman"/>
          <w:sz w:val="36"/>
          <w:szCs w:val="36"/>
        </w:rPr>
      </w:pPr>
    </w:p>
    <w:p w14:paraId="4E8AA748" w14:textId="77777777" w:rsidR="00706C6C" w:rsidRDefault="00706C6C" w:rsidP="00706C6C">
      <w:pPr>
        <w:spacing w:after="0" w:line="240" w:lineRule="auto"/>
        <w:jc w:val="center"/>
        <w:rPr>
          <w:rFonts w:ascii="Times New Roman" w:hAnsi="Times New Roman" w:cs="Times New Roman"/>
          <w:sz w:val="36"/>
          <w:szCs w:val="36"/>
        </w:rPr>
      </w:pPr>
    </w:p>
    <w:p w14:paraId="18EC3E3D" w14:textId="77777777" w:rsidR="00706C6C" w:rsidRDefault="00706C6C" w:rsidP="00706C6C">
      <w:pPr>
        <w:spacing w:after="0" w:line="240" w:lineRule="auto"/>
        <w:jc w:val="center"/>
        <w:rPr>
          <w:rFonts w:ascii="Times New Roman" w:hAnsi="Times New Roman" w:cs="Times New Roman"/>
          <w:sz w:val="36"/>
          <w:szCs w:val="36"/>
        </w:rPr>
      </w:pPr>
    </w:p>
    <w:p w14:paraId="6F40B0DD" w14:textId="77777777" w:rsidR="00706C6C" w:rsidRDefault="00706C6C" w:rsidP="00706C6C">
      <w:pPr>
        <w:spacing w:after="0" w:line="240" w:lineRule="auto"/>
        <w:jc w:val="center"/>
        <w:rPr>
          <w:rFonts w:ascii="Times New Roman" w:hAnsi="Times New Roman" w:cs="Times New Roman"/>
          <w:sz w:val="36"/>
          <w:szCs w:val="36"/>
        </w:rPr>
      </w:pPr>
    </w:p>
    <w:p w14:paraId="3E4B2BF4" w14:textId="77777777" w:rsidR="00706C6C" w:rsidRDefault="00706C6C" w:rsidP="00706C6C">
      <w:pPr>
        <w:spacing w:after="0" w:line="240" w:lineRule="auto"/>
        <w:jc w:val="center"/>
        <w:rPr>
          <w:rFonts w:ascii="Times New Roman" w:hAnsi="Times New Roman" w:cs="Times New Roman"/>
          <w:sz w:val="36"/>
          <w:szCs w:val="36"/>
        </w:rPr>
      </w:pPr>
    </w:p>
    <w:p w14:paraId="4B8D4825" w14:textId="77777777" w:rsidR="00706C6C" w:rsidRDefault="00706C6C" w:rsidP="00706C6C">
      <w:pPr>
        <w:spacing w:after="0" w:line="240" w:lineRule="auto"/>
        <w:jc w:val="center"/>
        <w:rPr>
          <w:rFonts w:ascii="Times New Roman" w:hAnsi="Times New Roman" w:cs="Times New Roman"/>
          <w:sz w:val="36"/>
          <w:szCs w:val="36"/>
        </w:rPr>
      </w:pPr>
    </w:p>
    <w:p w14:paraId="38A4D77E" w14:textId="64E1F552" w:rsidR="00706C6C" w:rsidRPr="00706C6C" w:rsidRDefault="00706C6C" w:rsidP="00706C6C">
      <w:pPr>
        <w:spacing w:after="0" w:line="240" w:lineRule="auto"/>
        <w:jc w:val="center"/>
        <w:rPr>
          <w:rFonts w:ascii="Times New Roman" w:hAnsi="Times New Roman" w:cs="Times New Roman"/>
          <w:b/>
          <w:bCs/>
          <w:color w:val="000000" w:themeColor="text1"/>
          <w:sz w:val="36"/>
          <w:szCs w:val="36"/>
          <w:u w:val="single"/>
        </w:rPr>
      </w:pPr>
      <w:r w:rsidRPr="00706C6C">
        <w:rPr>
          <w:rFonts w:ascii="Times New Roman" w:hAnsi="Times New Roman" w:cs="Times New Roman"/>
          <w:sz w:val="36"/>
          <w:szCs w:val="36"/>
        </w:rPr>
        <w:t>Policy on Code of Conduct for Direct Sales Agents (DSA) / Direct Marketing Agents (DMA)/Recovery Agents/Employees of the Company in Collection &amp; Recovery of Loan Dues</w:t>
      </w:r>
    </w:p>
    <w:p w14:paraId="064832AB" w14:textId="2CE86F51" w:rsidR="00E357F5" w:rsidRPr="00731E10" w:rsidRDefault="00706C6C" w:rsidP="00E357F5">
      <w:pPr>
        <w:spacing w:after="0" w:line="240" w:lineRule="auto"/>
        <w:jc w:val="both"/>
        <w:rPr>
          <w:rFonts w:ascii="Times New Roman" w:hAnsi="Times New Roman" w:cs="Times New Roman"/>
          <w:b/>
          <w:bCs/>
        </w:rPr>
      </w:pPr>
      <w:r>
        <w:rPr>
          <w:rFonts w:ascii="Times New Roman" w:hAnsi="Times New Roman" w:cs="Times New Roman"/>
          <w:b/>
          <w:bCs/>
          <w:color w:val="000000" w:themeColor="text1"/>
          <w:u w:val="single"/>
        </w:rPr>
        <w:br w:type="column"/>
      </w:r>
    </w:p>
    <w:p w14:paraId="471A75A6" w14:textId="7F59F227" w:rsidR="00706C6C" w:rsidRPr="00731E10" w:rsidRDefault="00706C6C" w:rsidP="00D12C64">
      <w:pPr>
        <w:spacing w:after="0" w:line="240" w:lineRule="auto"/>
        <w:jc w:val="both"/>
        <w:rPr>
          <w:rFonts w:ascii="Times New Roman" w:hAnsi="Times New Roman" w:cs="Times New Roman"/>
          <w:b/>
          <w:bCs/>
        </w:rPr>
      </w:pPr>
    </w:p>
    <w:sdt>
      <w:sdtPr>
        <w:rPr>
          <w:rFonts w:ascii="Times New Roman" w:eastAsiaTheme="minorHAnsi" w:hAnsi="Times New Roman" w:cs="Times New Roman"/>
          <w:color w:val="auto"/>
          <w:kern w:val="2"/>
          <w:sz w:val="22"/>
          <w:szCs w:val="22"/>
          <w:lang w:val="en-IN"/>
          <w14:ligatures w14:val="standardContextual"/>
        </w:rPr>
        <w:id w:val="-1210560570"/>
        <w:docPartObj>
          <w:docPartGallery w:val="Table of Contents"/>
          <w:docPartUnique/>
        </w:docPartObj>
      </w:sdtPr>
      <w:sdtEndPr>
        <w:rPr>
          <w:rFonts w:asciiTheme="minorHAnsi" w:hAnsiTheme="minorHAnsi" w:cstheme="minorBidi"/>
          <w:b/>
          <w:bCs/>
          <w:noProof/>
        </w:rPr>
      </w:sdtEndPr>
      <w:sdtContent>
        <w:p w14:paraId="5D203034" w14:textId="4054F8A2" w:rsidR="00706C6C" w:rsidRPr="00CA3D70" w:rsidRDefault="00CA3D70" w:rsidP="00CA3D70">
          <w:pPr>
            <w:pStyle w:val="TOCHeading"/>
            <w:spacing w:line="360" w:lineRule="auto"/>
            <w:jc w:val="center"/>
            <w:rPr>
              <w:rFonts w:ascii="Times New Roman" w:hAnsi="Times New Roman" w:cs="Times New Roman"/>
              <w:b/>
              <w:bCs/>
              <w:color w:val="auto"/>
              <w:sz w:val="22"/>
              <w:szCs w:val="22"/>
            </w:rPr>
          </w:pPr>
          <w:r w:rsidRPr="00CA3D70">
            <w:rPr>
              <w:rFonts w:ascii="Times New Roman" w:hAnsi="Times New Roman" w:cs="Times New Roman"/>
              <w:b/>
              <w:bCs/>
              <w:color w:val="auto"/>
              <w:sz w:val="22"/>
              <w:szCs w:val="22"/>
            </w:rPr>
            <w:t>TABLE OF CONTENTS</w:t>
          </w:r>
        </w:p>
        <w:p w14:paraId="4AA3E6B7" w14:textId="29EF4509" w:rsidR="0074562C" w:rsidRPr="0074562C" w:rsidRDefault="00706C6C" w:rsidP="0074562C">
          <w:pPr>
            <w:pStyle w:val="TOC1"/>
            <w:tabs>
              <w:tab w:val="left" w:pos="480"/>
              <w:tab w:val="right" w:leader="dot" w:pos="9016"/>
            </w:tabs>
            <w:spacing w:line="360" w:lineRule="auto"/>
            <w:rPr>
              <w:rFonts w:ascii="Times New Roman" w:eastAsiaTheme="minorEastAsia" w:hAnsi="Times New Roman" w:cs="Times New Roman"/>
              <w:noProof/>
              <w:sz w:val="24"/>
              <w:szCs w:val="24"/>
              <w:lang w:val="en-US"/>
            </w:rPr>
          </w:pPr>
          <w:r w:rsidRPr="00706C6C">
            <w:rPr>
              <w:rFonts w:ascii="Times New Roman" w:hAnsi="Times New Roman" w:cs="Times New Roman"/>
            </w:rPr>
            <w:fldChar w:fldCharType="begin"/>
          </w:r>
          <w:r w:rsidRPr="00706C6C">
            <w:rPr>
              <w:rFonts w:ascii="Times New Roman" w:hAnsi="Times New Roman" w:cs="Times New Roman"/>
            </w:rPr>
            <w:instrText xml:space="preserve"> TOC \o "1-3" \h \z \u </w:instrText>
          </w:r>
          <w:r w:rsidRPr="00706C6C">
            <w:rPr>
              <w:rFonts w:ascii="Times New Roman" w:hAnsi="Times New Roman" w:cs="Times New Roman"/>
            </w:rPr>
            <w:fldChar w:fldCharType="separate"/>
          </w:r>
          <w:hyperlink w:anchor="_Toc240969560" w:history="1">
            <w:r w:rsidR="0074562C" w:rsidRPr="0074562C">
              <w:rPr>
                <w:rStyle w:val="Hyperlink"/>
                <w:rFonts w:ascii="Times New Roman" w:hAnsi="Times New Roman" w:cs="Times New Roman"/>
                <w:noProof/>
              </w:rPr>
              <w:t>1.</w:t>
            </w:r>
            <w:r w:rsidR="0074562C">
              <w:rPr>
                <w:rFonts w:ascii="Times New Roman" w:eastAsiaTheme="minorEastAsia" w:hAnsi="Times New Roman" w:cs="Times New Roman"/>
                <w:noProof/>
                <w:sz w:val="24"/>
                <w:szCs w:val="24"/>
                <w:lang w:val="en-US"/>
              </w:rPr>
              <w:t xml:space="preserve"> </w:t>
            </w:r>
            <w:r w:rsidR="0074562C" w:rsidRPr="0074562C">
              <w:rPr>
                <w:rStyle w:val="Hyperlink"/>
                <w:rFonts w:ascii="Times New Roman" w:hAnsi="Times New Roman" w:cs="Times New Roman"/>
                <w:noProof/>
              </w:rPr>
              <w:t>Objective</w:t>
            </w:r>
            <w:r w:rsidR="0074562C" w:rsidRPr="0074562C">
              <w:rPr>
                <w:rFonts w:ascii="Times New Roman" w:hAnsi="Times New Roman" w:cs="Times New Roman"/>
                <w:noProof/>
                <w:webHidden/>
              </w:rPr>
              <w:tab/>
            </w:r>
            <w:r w:rsidR="0074562C" w:rsidRPr="0074562C">
              <w:rPr>
                <w:rFonts w:ascii="Times New Roman" w:hAnsi="Times New Roman" w:cs="Times New Roman"/>
                <w:noProof/>
                <w:webHidden/>
              </w:rPr>
              <w:fldChar w:fldCharType="begin"/>
            </w:r>
            <w:r w:rsidR="0074562C" w:rsidRPr="0074562C">
              <w:rPr>
                <w:rFonts w:ascii="Times New Roman" w:hAnsi="Times New Roman" w:cs="Times New Roman"/>
                <w:noProof/>
                <w:webHidden/>
              </w:rPr>
              <w:instrText xml:space="preserve"> PAGEREF _Toc240969560 \h </w:instrText>
            </w:r>
            <w:r w:rsidR="0074562C" w:rsidRPr="0074562C">
              <w:rPr>
                <w:rFonts w:ascii="Times New Roman" w:hAnsi="Times New Roman" w:cs="Times New Roman"/>
                <w:noProof/>
                <w:webHidden/>
              </w:rPr>
            </w:r>
            <w:r w:rsidR="0074562C" w:rsidRPr="0074562C">
              <w:rPr>
                <w:rFonts w:ascii="Times New Roman" w:hAnsi="Times New Roman" w:cs="Times New Roman"/>
                <w:noProof/>
                <w:webHidden/>
              </w:rPr>
              <w:fldChar w:fldCharType="separate"/>
            </w:r>
            <w:r w:rsidR="00155139">
              <w:rPr>
                <w:rFonts w:ascii="Times New Roman" w:hAnsi="Times New Roman" w:cs="Times New Roman"/>
                <w:noProof/>
                <w:webHidden/>
              </w:rPr>
              <w:t>5</w:t>
            </w:r>
            <w:r w:rsidR="0074562C" w:rsidRPr="0074562C">
              <w:rPr>
                <w:rFonts w:ascii="Times New Roman" w:hAnsi="Times New Roman" w:cs="Times New Roman"/>
                <w:noProof/>
                <w:webHidden/>
              </w:rPr>
              <w:fldChar w:fldCharType="end"/>
            </w:r>
          </w:hyperlink>
        </w:p>
        <w:p w14:paraId="0CD6E75B" w14:textId="13D6EEAE" w:rsidR="0074562C" w:rsidRPr="0074562C" w:rsidRDefault="0074562C" w:rsidP="0074562C">
          <w:pPr>
            <w:pStyle w:val="TOC1"/>
            <w:tabs>
              <w:tab w:val="left" w:pos="480"/>
              <w:tab w:val="right" w:leader="dot" w:pos="9016"/>
            </w:tabs>
            <w:spacing w:line="360" w:lineRule="auto"/>
            <w:rPr>
              <w:rFonts w:ascii="Times New Roman" w:eastAsiaTheme="minorEastAsia" w:hAnsi="Times New Roman" w:cs="Times New Roman"/>
              <w:noProof/>
              <w:sz w:val="24"/>
              <w:szCs w:val="24"/>
              <w:lang w:val="en-US"/>
            </w:rPr>
          </w:pPr>
          <w:hyperlink w:anchor="_Toc240969561" w:history="1">
            <w:r w:rsidRPr="0074562C">
              <w:rPr>
                <w:rStyle w:val="Hyperlink"/>
                <w:rFonts w:ascii="Times New Roman" w:hAnsi="Times New Roman" w:cs="Times New Roman"/>
                <w:noProof/>
              </w:rPr>
              <w:t>2.</w:t>
            </w:r>
            <w:r>
              <w:rPr>
                <w:rStyle w:val="Hyperlink"/>
                <w:rFonts w:ascii="Times New Roman" w:hAnsi="Times New Roman" w:cs="Times New Roman"/>
                <w:noProof/>
              </w:rPr>
              <w:t xml:space="preserve"> </w:t>
            </w:r>
            <w:r w:rsidRPr="0074562C">
              <w:rPr>
                <w:rStyle w:val="Hyperlink"/>
                <w:rFonts w:ascii="Times New Roman" w:hAnsi="Times New Roman" w:cs="Times New Roman"/>
                <w:noProof/>
              </w:rPr>
              <w:t>Regulatory Reference</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_Toc240969561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5</w:t>
            </w:r>
            <w:r w:rsidRPr="0074562C">
              <w:rPr>
                <w:rFonts w:ascii="Times New Roman" w:hAnsi="Times New Roman" w:cs="Times New Roman"/>
                <w:noProof/>
                <w:webHidden/>
              </w:rPr>
              <w:fldChar w:fldCharType="end"/>
            </w:r>
          </w:hyperlink>
        </w:p>
        <w:p w14:paraId="2B763E9D" w14:textId="102B9A2D" w:rsidR="0074562C" w:rsidRPr="0074562C" w:rsidRDefault="0074562C" w:rsidP="0074562C">
          <w:pPr>
            <w:pStyle w:val="TOC1"/>
            <w:tabs>
              <w:tab w:val="left" w:pos="480"/>
              <w:tab w:val="right" w:leader="dot" w:pos="9016"/>
            </w:tabs>
            <w:spacing w:line="360" w:lineRule="auto"/>
            <w:rPr>
              <w:rFonts w:ascii="Times New Roman" w:eastAsiaTheme="minorEastAsia" w:hAnsi="Times New Roman" w:cs="Times New Roman"/>
              <w:noProof/>
              <w:sz w:val="24"/>
              <w:szCs w:val="24"/>
              <w:lang w:val="en-US"/>
            </w:rPr>
          </w:pPr>
          <w:hyperlink w:anchor="_Toc240969562" w:history="1">
            <w:r w:rsidRPr="0074562C">
              <w:rPr>
                <w:rStyle w:val="Hyperlink"/>
                <w:rFonts w:ascii="Times New Roman" w:hAnsi="Times New Roman" w:cs="Times New Roman"/>
                <w:noProof/>
              </w:rPr>
              <w:t>3.</w:t>
            </w:r>
            <w:r>
              <w:rPr>
                <w:rStyle w:val="Hyperlink"/>
                <w:rFonts w:ascii="Times New Roman" w:hAnsi="Times New Roman" w:cs="Times New Roman"/>
                <w:noProof/>
              </w:rPr>
              <w:t xml:space="preserve"> </w:t>
            </w:r>
            <w:r w:rsidRPr="0074562C">
              <w:rPr>
                <w:rStyle w:val="Hyperlink"/>
                <w:rFonts w:ascii="Times New Roman" w:hAnsi="Times New Roman" w:cs="Times New Roman"/>
                <w:noProof/>
              </w:rPr>
              <w:t>Scope</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_Toc240969562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5</w:t>
            </w:r>
            <w:r w:rsidRPr="0074562C">
              <w:rPr>
                <w:rFonts w:ascii="Times New Roman" w:hAnsi="Times New Roman" w:cs="Times New Roman"/>
                <w:noProof/>
                <w:webHidden/>
              </w:rPr>
              <w:fldChar w:fldCharType="end"/>
            </w:r>
          </w:hyperlink>
        </w:p>
        <w:p w14:paraId="724CDB7B" w14:textId="2020C299" w:rsidR="0074562C" w:rsidRPr="0074562C" w:rsidRDefault="0074562C" w:rsidP="0074562C">
          <w:pPr>
            <w:pStyle w:val="TOC1"/>
            <w:tabs>
              <w:tab w:val="left" w:pos="480"/>
              <w:tab w:val="right" w:leader="dot" w:pos="9016"/>
            </w:tabs>
            <w:spacing w:line="360" w:lineRule="auto"/>
            <w:rPr>
              <w:rFonts w:ascii="Times New Roman" w:eastAsiaTheme="minorEastAsia" w:hAnsi="Times New Roman" w:cs="Times New Roman"/>
              <w:noProof/>
              <w:sz w:val="24"/>
              <w:szCs w:val="24"/>
              <w:lang w:val="en-US"/>
            </w:rPr>
          </w:pPr>
          <w:hyperlink w:anchor="_Toc240969563" w:history="1">
            <w:r w:rsidRPr="0074562C">
              <w:rPr>
                <w:rStyle w:val="Hyperlink"/>
                <w:rFonts w:ascii="Times New Roman" w:hAnsi="Times New Roman" w:cs="Times New Roman"/>
                <w:noProof/>
              </w:rPr>
              <w:t>4.</w:t>
            </w:r>
            <w:r>
              <w:rPr>
                <w:rStyle w:val="Hyperlink"/>
                <w:rFonts w:ascii="Times New Roman" w:hAnsi="Times New Roman" w:cs="Times New Roman"/>
                <w:noProof/>
              </w:rPr>
              <w:t xml:space="preserve"> </w:t>
            </w:r>
            <w:r w:rsidRPr="0074562C">
              <w:rPr>
                <w:rStyle w:val="Hyperlink"/>
                <w:rFonts w:ascii="Times New Roman" w:hAnsi="Times New Roman" w:cs="Times New Roman"/>
                <w:noProof/>
              </w:rPr>
              <w:t>Guiding Principles</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_Toc240969563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5</w:t>
            </w:r>
            <w:r w:rsidRPr="0074562C">
              <w:rPr>
                <w:rFonts w:ascii="Times New Roman" w:hAnsi="Times New Roman" w:cs="Times New Roman"/>
                <w:noProof/>
                <w:webHidden/>
              </w:rPr>
              <w:fldChar w:fldCharType="end"/>
            </w:r>
          </w:hyperlink>
        </w:p>
        <w:p w14:paraId="098D04B5" w14:textId="6AA1C00C" w:rsidR="0074562C" w:rsidRPr="0074562C" w:rsidRDefault="0074562C" w:rsidP="0074562C">
          <w:pPr>
            <w:pStyle w:val="TOC1"/>
            <w:tabs>
              <w:tab w:val="left" w:pos="480"/>
              <w:tab w:val="right" w:leader="dot" w:pos="9016"/>
            </w:tabs>
            <w:spacing w:line="360" w:lineRule="auto"/>
            <w:rPr>
              <w:rFonts w:ascii="Times New Roman" w:eastAsiaTheme="minorEastAsia" w:hAnsi="Times New Roman" w:cs="Times New Roman"/>
              <w:noProof/>
              <w:sz w:val="24"/>
              <w:szCs w:val="24"/>
              <w:lang w:val="en-US"/>
            </w:rPr>
          </w:pPr>
          <w:hyperlink w:anchor="_Toc240969564" w:history="1">
            <w:r w:rsidRPr="0074562C">
              <w:rPr>
                <w:rStyle w:val="Hyperlink"/>
                <w:rFonts w:ascii="Times New Roman" w:hAnsi="Times New Roman" w:cs="Times New Roman"/>
                <w:noProof/>
              </w:rPr>
              <w:t>5.</w:t>
            </w:r>
            <w:r>
              <w:rPr>
                <w:rStyle w:val="Hyperlink"/>
                <w:rFonts w:ascii="Times New Roman" w:hAnsi="Times New Roman" w:cs="Times New Roman"/>
                <w:noProof/>
              </w:rPr>
              <w:t xml:space="preserve"> </w:t>
            </w:r>
            <w:r w:rsidRPr="0074562C">
              <w:rPr>
                <w:rStyle w:val="Hyperlink"/>
                <w:rFonts w:ascii="Times New Roman" w:hAnsi="Times New Roman" w:cs="Times New Roman"/>
                <w:noProof/>
              </w:rPr>
              <w:t>Appointment and Due Diligence</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_Toc240969564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5</w:t>
            </w:r>
            <w:r w:rsidRPr="0074562C">
              <w:rPr>
                <w:rFonts w:ascii="Times New Roman" w:hAnsi="Times New Roman" w:cs="Times New Roman"/>
                <w:noProof/>
                <w:webHidden/>
              </w:rPr>
              <w:fldChar w:fldCharType="end"/>
            </w:r>
          </w:hyperlink>
        </w:p>
        <w:p w14:paraId="01FA5386" w14:textId="01CA2D2F" w:rsidR="0074562C" w:rsidRPr="0074562C" w:rsidRDefault="0074562C" w:rsidP="0074562C">
          <w:pPr>
            <w:pStyle w:val="TOC1"/>
            <w:tabs>
              <w:tab w:val="left" w:pos="480"/>
              <w:tab w:val="right" w:leader="dot" w:pos="9016"/>
            </w:tabs>
            <w:spacing w:line="360" w:lineRule="auto"/>
            <w:rPr>
              <w:rFonts w:ascii="Times New Roman" w:eastAsiaTheme="minorEastAsia" w:hAnsi="Times New Roman" w:cs="Times New Roman"/>
              <w:noProof/>
              <w:sz w:val="24"/>
              <w:szCs w:val="24"/>
              <w:lang w:val="en-US"/>
            </w:rPr>
          </w:pPr>
          <w:hyperlink w:anchor="_Toc240969565" w:history="1">
            <w:r w:rsidRPr="0074562C">
              <w:rPr>
                <w:rStyle w:val="Hyperlink"/>
                <w:rFonts w:ascii="Times New Roman" w:hAnsi="Times New Roman" w:cs="Times New Roman"/>
                <w:noProof/>
              </w:rPr>
              <w:t>6.</w:t>
            </w:r>
            <w:r>
              <w:rPr>
                <w:rStyle w:val="Hyperlink"/>
                <w:rFonts w:ascii="Times New Roman" w:hAnsi="Times New Roman" w:cs="Times New Roman"/>
                <w:noProof/>
              </w:rPr>
              <w:t xml:space="preserve"> </w:t>
            </w:r>
            <w:r w:rsidRPr="0074562C">
              <w:rPr>
                <w:rStyle w:val="Hyperlink"/>
                <w:rFonts w:ascii="Times New Roman" w:hAnsi="Times New Roman" w:cs="Times New Roman"/>
                <w:noProof/>
              </w:rPr>
              <w:t>Training and Certification</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_Toc240969565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5</w:t>
            </w:r>
            <w:r w:rsidRPr="0074562C">
              <w:rPr>
                <w:rFonts w:ascii="Times New Roman" w:hAnsi="Times New Roman" w:cs="Times New Roman"/>
                <w:noProof/>
                <w:webHidden/>
              </w:rPr>
              <w:fldChar w:fldCharType="end"/>
            </w:r>
          </w:hyperlink>
        </w:p>
        <w:p w14:paraId="7B62DEE5" w14:textId="1CB4D6B2" w:rsidR="0074562C" w:rsidRPr="0074562C" w:rsidRDefault="0074562C" w:rsidP="0074562C">
          <w:pPr>
            <w:pStyle w:val="TOC1"/>
            <w:tabs>
              <w:tab w:val="left" w:pos="480"/>
              <w:tab w:val="right" w:leader="dot" w:pos="9016"/>
            </w:tabs>
            <w:spacing w:line="360" w:lineRule="auto"/>
            <w:rPr>
              <w:rFonts w:ascii="Times New Roman" w:eastAsiaTheme="minorEastAsia" w:hAnsi="Times New Roman" w:cs="Times New Roman"/>
              <w:noProof/>
              <w:sz w:val="24"/>
              <w:szCs w:val="24"/>
              <w:lang w:val="en-US"/>
            </w:rPr>
          </w:pPr>
          <w:hyperlink w:anchor="_Toc240969566" w:history="1">
            <w:r w:rsidRPr="0074562C">
              <w:rPr>
                <w:rStyle w:val="Hyperlink"/>
                <w:rFonts w:ascii="Times New Roman" w:hAnsi="Times New Roman" w:cs="Times New Roman"/>
                <w:noProof/>
              </w:rPr>
              <w:t>7.</w:t>
            </w:r>
            <w:r>
              <w:rPr>
                <w:rStyle w:val="Hyperlink"/>
                <w:rFonts w:ascii="Times New Roman" w:hAnsi="Times New Roman" w:cs="Times New Roman"/>
                <w:noProof/>
              </w:rPr>
              <w:t xml:space="preserve"> </w:t>
            </w:r>
            <w:r w:rsidRPr="0074562C">
              <w:rPr>
                <w:rStyle w:val="Hyperlink"/>
                <w:rFonts w:ascii="Times New Roman" w:hAnsi="Times New Roman" w:cs="Times New Roman"/>
                <w:noProof/>
              </w:rPr>
              <w:t>Code of Conduct</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_Toc240969566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6</w:t>
            </w:r>
            <w:r w:rsidRPr="0074562C">
              <w:rPr>
                <w:rFonts w:ascii="Times New Roman" w:hAnsi="Times New Roman" w:cs="Times New Roman"/>
                <w:noProof/>
                <w:webHidden/>
              </w:rPr>
              <w:fldChar w:fldCharType="end"/>
            </w:r>
          </w:hyperlink>
        </w:p>
        <w:p w14:paraId="1B0DDF46" w14:textId="05FC03DE" w:rsidR="0074562C" w:rsidRPr="0074562C" w:rsidRDefault="0074562C" w:rsidP="0074562C">
          <w:pPr>
            <w:pStyle w:val="TOC1"/>
            <w:tabs>
              <w:tab w:val="left" w:pos="480"/>
              <w:tab w:val="right" w:leader="dot" w:pos="9016"/>
            </w:tabs>
            <w:spacing w:line="360" w:lineRule="auto"/>
            <w:rPr>
              <w:rFonts w:ascii="Times New Roman" w:eastAsiaTheme="minorEastAsia" w:hAnsi="Times New Roman" w:cs="Times New Roman"/>
              <w:noProof/>
              <w:sz w:val="24"/>
              <w:szCs w:val="24"/>
              <w:lang w:val="en-US"/>
            </w:rPr>
          </w:pPr>
          <w:hyperlink w:anchor="_Toc240969567" w:history="1">
            <w:r w:rsidRPr="0074562C">
              <w:rPr>
                <w:rStyle w:val="Hyperlink"/>
                <w:rFonts w:ascii="Times New Roman" w:hAnsi="Times New Roman" w:cs="Times New Roman"/>
                <w:noProof/>
              </w:rPr>
              <w:t>8.</w:t>
            </w:r>
            <w:r>
              <w:rPr>
                <w:rStyle w:val="Hyperlink"/>
                <w:rFonts w:ascii="Times New Roman" w:hAnsi="Times New Roman" w:cs="Times New Roman"/>
                <w:noProof/>
              </w:rPr>
              <w:t xml:space="preserve"> </w:t>
            </w:r>
            <w:r w:rsidRPr="0074562C">
              <w:rPr>
                <w:rStyle w:val="Hyperlink"/>
                <w:rFonts w:ascii="Times New Roman" w:hAnsi="Times New Roman" w:cs="Times New Roman"/>
                <w:noProof/>
              </w:rPr>
              <w:t>Prohibited Practices</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_Toc240969567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6</w:t>
            </w:r>
            <w:r w:rsidRPr="0074562C">
              <w:rPr>
                <w:rFonts w:ascii="Times New Roman" w:hAnsi="Times New Roman" w:cs="Times New Roman"/>
                <w:noProof/>
                <w:webHidden/>
              </w:rPr>
              <w:fldChar w:fldCharType="end"/>
            </w:r>
          </w:hyperlink>
        </w:p>
        <w:p w14:paraId="7E3B3001" w14:textId="4B11B727" w:rsidR="0074562C" w:rsidRPr="0074562C" w:rsidRDefault="0074562C" w:rsidP="0074562C">
          <w:pPr>
            <w:pStyle w:val="TOC1"/>
            <w:tabs>
              <w:tab w:val="left" w:pos="480"/>
              <w:tab w:val="right" w:leader="dot" w:pos="9016"/>
            </w:tabs>
            <w:spacing w:line="360" w:lineRule="auto"/>
            <w:rPr>
              <w:rFonts w:ascii="Times New Roman" w:eastAsiaTheme="minorEastAsia" w:hAnsi="Times New Roman" w:cs="Times New Roman"/>
              <w:noProof/>
              <w:sz w:val="24"/>
              <w:szCs w:val="24"/>
              <w:lang w:val="en-US"/>
            </w:rPr>
          </w:pPr>
          <w:hyperlink w:anchor="_Toc240969568" w:history="1">
            <w:r w:rsidRPr="0074562C">
              <w:rPr>
                <w:rStyle w:val="Hyperlink"/>
                <w:rFonts w:ascii="Times New Roman" w:hAnsi="Times New Roman" w:cs="Times New Roman"/>
                <w:noProof/>
              </w:rPr>
              <w:t>9.</w:t>
            </w:r>
            <w:r>
              <w:rPr>
                <w:rStyle w:val="Hyperlink"/>
                <w:rFonts w:ascii="Times New Roman" w:hAnsi="Times New Roman" w:cs="Times New Roman"/>
                <w:noProof/>
              </w:rPr>
              <w:t xml:space="preserve"> </w:t>
            </w:r>
            <w:r w:rsidRPr="0074562C">
              <w:rPr>
                <w:rStyle w:val="Hyperlink"/>
                <w:rFonts w:ascii="Times New Roman" w:hAnsi="Times New Roman" w:cs="Times New Roman"/>
                <w:noProof/>
              </w:rPr>
              <w:t>Customer Communication Standards</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_Toc240969568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7</w:t>
            </w:r>
            <w:r w:rsidRPr="0074562C">
              <w:rPr>
                <w:rFonts w:ascii="Times New Roman" w:hAnsi="Times New Roman" w:cs="Times New Roman"/>
                <w:noProof/>
                <w:webHidden/>
              </w:rPr>
              <w:fldChar w:fldCharType="end"/>
            </w:r>
          </w:hyperlink>
        </w:p>
        <w:p w14:paraId="3FADA3AE" w14:textId="4372EC7B" w:rsidR="0074562C" w:rsidRPr="0074562C" w:rsidRDefault="0074562C" w:rsidP="0074562C">
          <w:pPr>
            <w:pStyle w:val="TOC1"/>
            <w:tabs>
              <w:tab w:val="left" w:pos="720"/>
              <w:tab w:val="right" w:leader="dot" w:pos="9016"/>
            </w:tabs>
            <w:spacing w:line="360" w:lineRule="auto"/>
            <w:rPr>
              <w:rFonts w:ascii="Times New Roman" w:eastAsiaTheme="minorEastAsia" w:hAnsi="Times New Roman" w:cs="Times New Roman"/>
              <w:noProof/>
              <w:sz w:val="24"/>
              <w:szCs w:val="24"/>
              <w:lang w:val="en-US"/>
            </w:rPr>
          </w:pPr>
          <w:hyperlink w:anchor="_Toc240969569" w:history="1">
            <w:r w:rsidRPr="0074562C">
              <w:rPr>
                <w:rStyle w:val="Hyperlink"/>
                <w:rFonts w:ascii="Times New Roman" w:hAnsi="Times New Roman" w:cs="Times New Roman"/>
                <w:noProof/>
              </w:rPr>
              <w:t>10.</w:t>
            </w:r>
            <w:r>
              <w:rPr>
                <w:rFonts w:ascii="Times New Roman" w:eastAsiaTheme="minorEastAsia" w:hAnsi="Times New Roman" w:cs="Times New Roman"/>
                <w:noProof/>
                <w:sz w:val="24"/>
                <w:szCs w:val="24"/>
                <w:lang w:val="en-US"/>
              </w:rPr>
              <w:t xml:space="preserve"> </w:t>
            </w:r>
            <w:r w:rsidRPr="0074562C">
              <w:rPr>
                <w:rStyle w:val="Hyperlink"/>
                <w:rFonts w:ascii="Times New Roman" w:hAnsi="Times New Roman" w:cs="Times New Roman"/>
                <w:noProof/>
              </w:rPr>
              <w:t>Confidentiality and Data Protection</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_Toc240969569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7</w:t>
            </w:r>
            <w:r w:rsidRPr="0074562C">
              <w:rPr>
                <w:rFonts w:ascii="Times New Roman" w:hAnsi="Times New Roman" w:cs="Times New Roman"/>
                <w:noProof/>
                <w:webHidden/>
              </w:rPr>
              <w:fldChar w:fldCharType="end"/>
            </w:r>
          </w:hyperlink>
        </w:p>
        <w:p w14:paraId="036D13DF" w14:textId="78C2B297" w:rsidR="0074562C" w:rsidRPr="0074562C" w:rsidRDefault="0074562C" w:rsidP="0074562C">
          <w:pPr>
            <w:pStyle w:val="TOC1"/>
            <w:tabs>
              <w:tab w:val="left" w:pos="720"/>
              <w:tab w:val="right" w:leader="dot" w:pos="9016"/>
            </w:tabs>
            <w:spacing w:line="360" w:lineRule="auto"/>
            <w:rPr>
              <w:rFonts w:ascii="Times New Roman" w:eastAsiaTheme="minorEastAsia" w:hAnsi="Times New Roman" w:cs="Times New Roman"/>
              <w:noProof/>
              <w:sz w:val="24"/>
              <w:szCs w:val="24"/>
              <w:lang w:val="en-US"/>
            </w:rPr>
          </w:pPr>
          <w:hyperlink w:anchor="_Toc240969570" w:history="1">
            <w:r w:rsidRPr="0074562C">
              <w:rPr>
                <w:rStyle w:val="Hyperlink"/>
                <w:rFonts w:ascii="Times New Roman" w:hAnsi="Times New Roman" w:cs="Times New Roman"/>
                <w:noProof/>
              </w:rPr>
              <w:t>11.</w:t>
            </w:r>
            <w:r>
              <w:rPr>
                <w:rStyle w:val="Hyperlink"/>
                <w:rFonts w:ascii="Times New Roman" w:hAnsi="Times New Roman" w:cs="Times New Roman"/>
                <w:noProof/>
              </w:rPr>
              <w:t xml:space="preserve"> </w:t>
            </w:r>
            <w:r w:rsidRPr="0074562C">
              <w:rPr>
                <w:rStyle w:val="Hyperlink"/>
                <w:rFonts w:ascii="Times New Roman" w:hAnsi="Times New Roman" w:cs="Times New Roman"/>
                <w:noProof/>
              </w:rPr>
              <w:t>Monitoring and Oversight</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_Toc240969570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8</w:t>
            </w:r>
            <w:r w:rsidRPr="0074562C">
              <w:rPr>
                <w:rFonts w:ascii="Times New Roman" w:hAnsi="Times New Roman" w:cs="Times New Roman"/>
                <w:noProof/>
                <w:webHidden/>
              </w:rPr>
              <w:fldChar w:fldCharType="end"/>
            </w:r>
          </w:hyperlink>
        </w:p>
        <w:p w14:paraId="0A9FF455" w14:textId="197F7A9E" w:rsidR="0074562C" w:rsidRPr="0074562C" w:rsidRDefault="0074562C" w:rsidP="0074562C">
          <w:pPr>
            <w:pStyle w:val="TOC1"/>
            <w:tabs>
              <w:tab w:val="left" w:pos="720"/>
              <w:tab w:val="right" w:leader="dot" w:pos="9016"/>
            </w:tabs>
            <w:spacing w:line="360" w:lineRule="auto"/>
            <w:rPr>
              <w:rFonts w:ascii="Times New Roman" w:eastAsiaTheme="minorEastAsia" w:hAnsi="Times New Roman" w:cs="Times New Roman"/>
              <w:noProof/>
              <w:sz w:val="24"/>
              <w:szCs w:val="24"/>
              <w:lang w:val="en-US"/>
            </w:rPr>
          </w:pPr>
          <w:hyperlink w:anchor="_Toc240969571" w:history="1">
            <w:r w:rsidRPr="0074562C">
              <w:rPr>
                <w:rStyle w:val="Hyperlink"/>
                <w:rFonts w:ascii="Times New Roman" w:hAnsi="Times New Roman" w:cs="Times New Roman"/>
                <w:noProof/>
              </w:rPr>
              <w:t>12.</w:t>
            </w:r>
            <w:r>
              <w:rPr>
                <w:rStyle w:val="Hyperlink"/>
                <w:rFonts w:ascii="Times New Roman" w:hAnsi="Times New Roman" w:cs="Times New Roman"/>
                <w:noProof/>
              </w:rPr>
              <w:t xml:space="preserve"> </w:t>
            </w:r>
            <w:r w:rsidRPr="0074562C">
              <w:rPr>
                <w:rStyle w:val="Hyperlink"/>
                <w:rFonts w:ascii="Times New Roman" w:hAnsi="Times New Roman" w:cs="Times New Roman"/>
                <w:noProof/>
              </w:rPr>
              <w:t>Customer Grievance Redressal</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_Toc240969571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9</w:t>
            </w:r>
            <w:r w:rsidRPr="0074562C">
              <w:rPr>
                <w:rFonts w:ascii="Times New Roman" w:hAnsi="Times New Roman" w:cs="Times New Roman"/>
                <w:noProof/>
                <w:webHidden/>
              </w:rPr>
              <w:fldChar w:fldCharType="end"/>
            </w:r>
          </w:hyperlink>
        </w:p>
        <w:p w14:paraId="356D1BB3" w14:textId="08211248" w:rsidR="0074562C" w:rsidRPr="0074562C" w:rsidRDefault="0074562C" w:rsidP="0074562C">
          <w:pPr>
            <w:pStyle w:val="TOC1"/>
            <w:tabs>
              <w:tab w:val="left" w:pos="720"/>
              <w:tab w:val="right" w:leader="dot" w:pos="9016"/>
            </w:tabs>
            <w:spacing w:line="360" w:lineRule="auto"/>
            <w:rPr>
              <w:rFonts w:ascii="Times New Roman" w:eastAsiaTheme="minorEastAsia" w:hAnsi="Times New Roman" w:cs="Times New Roman"/>
              <w:noProof/>
              <w:sz w:val="24"/>
              <w:szCs w:val="24"/>
              <w:lang w:val="en-US"/>
            </w:rPr>
          </w:pPr>
          <w:hyperlink w:anchor="_Toc240969572" w:history="1">
            <w:r w:rsidRPr="0074562C">
              <w:rPr>
                <w:rStyle w:val="Hyperlink"/>
                <w:rFonts w:ascii="Times New Roman" w:hAnsi="Times New Roman" w:cs="Times New Roman"/>
                <w:noProof/>
              </w:rPr>
              <w:t>13.</w:t>
            </w:r>
            <w:r>
              <w:rPr>
                <w:rStyle w:val="Hyperlink"/>
                <w:rFonts w:ascii="Times New Roman" w:hAnsi="Times New Roman" w:cs="Times New Roman"/>
                <w:noProof/>
              </w:rPr>
              <w:t xml:space="preserve"> </w:t>
            </w:r>
            <w:r w:rsidRPr="0074562C">
              <w:rPr>
                <w:rStyle w:val="Hyperlink"/>
                <w:rFonts w:ascii="Times New Roman" w:hAnsi="Times New Roman" w:cs="Times New Roman"/>
                <w:noProof/>
              </w:rPr>
              <w:t>Non-Compliance</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_Toc240969572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9</w:t>
            </w:r>
            <w:r w:rsidRPr="0074562C">
              <w:rPr>
                <w:rFonts w:ascii="Times New Roman" w:hAnsi="Times New Roman" w:cs="Times New Roman"/>
                <w:noProof/>
                <w:webHidden/>
              </w:rPr>
              <w:fldChar w:fldCharType="end"/>
            </w:r>
          </w:hyperlink>
        </w:p>
        <w:p w14:paraId="35CC6C0F" w14:textId="280F93F3" w:rsidR="0074562C" w:rsidRPr="0074562C" w:rsidRDefault="0074562C" w:rsidP="0074562C">
          <w:pPr>
            <w:pStyle w:val="TOC1"/>
            <w:tabs>
              <w:tab w:val="left" w:pos="720"/>
              <w:tab w:val="right" w:leader="dot" w:pos="9016"/>
            </w:tabs>
            <w:spacing w:line="360" w:lineRule="auto"/>
            <w:rPr>
              <w:rFonts w:ascii="Times New Roman" w:eastAsiaTheme="minorEastAsia" w:hAnsi="Times New Roman" w:cs="Times New Roman"/>
              <w:noProof/>
              <w:sz w:val="24"/>
              <w:szCs w:val="24"/>
              <w:lang w:val="en-US"/>
            </w:rPr>
          </w:pPr>
          <w:hyperlink w:anchor="_Toc240969573" w:history="1">
            <w:r w:rsidRPr="0074562C">
              <w:rPr>
                <w:rStyle w:val="Hyperlink"/>
                <w:rFonts w:ascii="Times New Roman" w:hAnsi="Times New Roman" w:cs="Times New Roman"/>
                <w:noProof/>
              </w:rPr>
              <w:t>14.</w:t>
            </w:r>
            <w:r>
              <w:rPr>
                <w:rStyle w:val="Hyperlink"/>
                <w:rFonts w:ascii="Times New Roman" w:hAnsi="Times New Roman" w:cs="Times New Roman"/>
                <w:noProof/>
              </w:rPr>
              <w:t xml:space="preserve"> </w:t>
            </w:r>
            <w:r w:rsidRPr="0074562C">
              <w:rPr>
                <w:rStyle w:val="Hyperlink"/>
                <w:rFonts w:ascii="Times New Roman" w:hAnsi="Times New Roman" w:cs="Times New Roman"/>
                <w:noProof/>
              </w:rPr>
              <w:t>Roles and Responsibilities</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_Toc240969573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10</w:t>
            </w:r>
            <w:r w:rsidRPr="0074562C">
              <w:rPr>
                <w:rFonts w:ascii="Times New Roman" w:hAnsi="Times New Roman" w:cs="Times New Roman"/>
                <w:noProof/>
                <w:webHidden/>
              </w:rPr>
              <w:fldChar w:fldCharType="end"/>
            </w:r>
          </w:hyperlink>
        </w:p>
        <w:p w14:paraId="7E5A409B" w14:textId="6AB407E2" w:rsidR="0074562C" w:rsidRPr="0074562C" w:rsidRDefault="0074562C" w:rsidP="0074562C">
          <w:pPr>
            <w:pStyle w:val="TOC1"/>
            <w:tabs>
              <w:tab w:val="left" w:pos="720"/>
              <w:tab w:val="right" w:leader="dot" w:pos="9016"/>
            </w:tabs>
            <w:spacing w:line="360" w:lineRule="auto"/>
            <w:rPr>
              <w:rFonts w:ascii="Times New Roman" w:eastAsiaTheme="minorEastAsia" w:hAnsi="Times New Roman" w:cs="Times New Roman"/>
              <w:noProof/>
              <w:sz w:val="24"/>
              <w:szCs w:val="24"/>
              <w:lang w:val="en-US"/>
            </w:rPr>
          </w:pPr>
          <w:hyperlink w:anchor="_Toc240969574" w:history="1">
            <w:r w:rsidRPr="0074562C">
              <w:rPr>
                <w:rStyle w:val="Hyperlink"/>
                <w:rFonts w:ascii="Times New Roman" w:hAnsi="Times New Roman" w:cs="Times New Roman"/>
                <w:noProof/>
                <w:kern w:val="0"/>
                <w:lang w:val="en-US"/>
                <w14:ligatures w14:val="none"/>
              </w:rPr>
              <w:t>15.</w:t>
            </w:r>
            <w:r w:rsidRPr="0074562C">
              <w:rPr>
                <w:rFonts w:ascii="Times New Roman" w:eastAsiaTheme="minorEastAsia" w:hAnsi="Times New Roman" w:cs="Times New Roman"/>
                <w:noProof/>
                <w:sz w:val="24"/>
                <w:szCs w:val="24"/>
                <w:lang w:val="en-US"/>
              </w:rPr>
              <w:tab/>
            </w:r>
            <w:r w:rsidRPr="0074562C">
              <w:rPr>
                <w:rStyle w:val="Hyperlink"/>
                <w:rFonts w:ascii="Times New Roman" w:hAnsi="Times New Roman" w:cs="Times New Roman"/>
                <w:noProof/>
              </w:rPr>
              <w:t>Regulatory Compliance and Precedence</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_Toc240969574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10</w:t>
            </w:r>
            <w:r w:rsidRPr="0074562C">
              <w:rPr>
                <w:rFonts w:ascii="Times New Roman" w:hAnsi="Times New Roman" w:cs="Times New Roman"/>
                <w:noProof/>
                <w:webHidden/>
              </w:rPr>
              <w:fldChar w:fldCharType="end"/>
            </w:r>
          </w:hyperlink>
        </w:p>
        <w:p w14:paraId="676D6D3F" w14:textId="54EBDCCE" w:rsidR="0074562C" w:rsidRPr="0074562C" w:rsidRDefault="0074562C" w:rsidP="0074562C">
          <w:pPr>
            <w:pStyle w:val="TOC1"/>
            <w:tabs>
              <w:tab w:val="left" w:pos="720"/>
              <w:tab w:val="right" w:leader="dot" w:pos="9016"/>
            </w:tabs>
            <w:spacing w:line="360" w:lineRule="auto"/>
            <w:rPr>
              <w:rFonts w:ascii="Times New Roman" w:eastAsiaTheme="minorEastAsia" w:hAnsi="Times New Roman" w:cs="Times New Roman"/>
              <w:noProof/>
              <w:sz w:val="24"/>
              <w:szCs w:val="24"/>
              <w:lang w:val="en-US"/>
            </w:rPr>
          </w:pPr>
          <w:hyperlink w:anchor="_Toc240969575" w:history="1">
            <w:r w:rsidRPr="0074562C">
              <w:rPr>
                <w:rStyle w:val="Hyperlink"/>
                <w:rFonts w:ascii="Times New Roman" w:hAnsi="Times New Roman" w:cs="Times New Roman"/>
                <w:noProof/>
              </w:rPr>
              <w:t>16.</w:t>
            </w:r>
            <w:r w:rsidRPr="0074562C">
              <w:rPr>
                <w:rFonts w:ascii="Times New Roman" w:eastAsiaTheme="minorEastAsia" w:hAnsi="Times New Roman" w:cs="Times New Roman"/>
                <w:noProof/>
                <w:sz w:val="24"/>
                <w:szCs w:val="24"/>
                <w:lang w:val="en-US"/>
              </w:rPr>
              <w:tab/>
            </w:r>
            <w:r w:rsidRPr="0074562C">
              <w:rPr>
                <w:rStyle w:val="Hyperlink"/>
                <w:rFonts w:ascii="Times New Roman" w:hAnsi="Times New Roman" w:cs="Times New Roman"/>
                <w:noProof/>
              </w:rPr>
              <w:t>Policy Review</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_Toc240969575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10</w:t>
            </w:r>
            <w:r w:rsidRPr="0074562C">
              <w:rPr>
                <w:rFonts w:ascii="Times New Roman" w:hAnsi="Times New Roman" w:cs="Times New Roman"/>
                <w:noProof/>
                <w:webHidden/>
              </w:rPr>
              <w:fldChar w:fldCharType="end"/>
            </w:r>
          </w:hyperlink>
        </w:p>
        <w:p w14:paraId="6C04FC4D" w14:textId="6DD6E5C5" w:rsidR="0074562C" w:rsidRPr="0074562C" w:rsidRDefault="0074562C" w:rsidP="0074562C">
          <w:pPr>
            <w:pStyle w:val="TOC1"/>
            <w:tabs>
              <w:tab w:val="right" w:leader="dot" w:pos="9016"/>
            </w:tabs>
            <w:spacing w:line="360" w:lineRule="auto"/>
            <w:rPr>
              <w:rFonts w:ascii="Times New Roman" w:eastAsiaTheme="minorEastAsia" w:hAnsi="Times New Roman" w:cs="Times New Roman"/>
              <w:noProof/>
              <w:sz w:val="24"/>
              <w:szCs w:val="24"/>
              <w:lang w:val="en-US"/>
            </w:rPr>
          </w:pPr>
          <w:hyperlink w:anchor="_Toc240969576" w:history="1">
            <w:r w:rsidRPr="0074562C">
              <w:rPr>
                <w:rStyle w:val="Hyperlink"/>
                <w:rFonts w:ascii="Times New Roman" w:hAnsi="Times New Roman" w:cs="Times New Roman"/>
                <w:noProof/>
                <w:lang w:val="en-US"/>
              </w:rPr>
              <w:t>Annexure – Code of Conduct for DSA/DMA/Recovery Agents/Employees Engaged (Undertaking)</w:t>
            </w:r>
            <w:r w:rsidRPr="0074562C">
              <w:rPr>
                <w:rFonts w:ascii="Times New Roman" w:hAnsi="Times New Roman" w:cs="Times New Roman"/>
                <w:noProof/>
                <w:webHidden/>
              </w:rPr>
              <w:tab/>
            </w:r>
            <w:r w:rsidRPr="0074562C">
              <w:rPr>
                <w:rFonts w:ascii="Times New Roman" w:hAnsi="Times New Roman" w:cs="Times New Roman"/>
                <w:noProof/>
                <w:webHidden/>
              </w:rPr>
              <w:fldChar w:fldCharType="begin"/>
            </w:r>
            <w:r w:rsidRPr="0074562C">
              <w:rPr>
                <w:rFonts w:ascii="Times New Roman" w:hAnsi="Times New Roman" w:cs="Times New Roman"/>
                <w:noProof/>
                <w:webHidden/>
              </w:rPr>
              <w:instrText xml:space="preserve"> PAGEREF _Toc240969576 \h </w:instrText>
            </w:r>
            <w:r w:rsidRPr="0074562C">
              <w:rPr>
                <w:rFonts w:ascii="Times New Roman" w:hAnsi="Times New Roman" w:cs="Times New Roman"/>
                <w:noProof/>
                <w:webHidden/>
              </w:rPr>
            </w:r>
            <w:r w:rsidRPr="0074562C">
              <w:rPr>
                <w:rFonts w:ascii="Times New Roman" w:hAnsi="Times New Roman" w:cs="Times New Roman"/>
                <w:noProof/>
                <w:webHidden/>
              </w:rPr>
              <w:fldChar w:fldCharType="separate"/>
            </w:r>
            <w:r w:rsidR="00155139">
              <w:rPr>
                <w:rFonts w:ascii="Times New Roman" w:hAnsi="Times New Roman" w:cs="Times New Roman"/>
                <w:noProof/>
                <w:webHidden/>
              </w:rPr>
              <w:t>11</w:t>
            </w:r>
            <w:r w:rsidRPr="0074562C">
              <w:rPr>
                <w:rFonts w:ascii="Times New Roman" w:hAnsi="Times New Roman" w:cs="Times New Roman"/>
                <w:noProof/>
                <w:webHidden/>
              </w:rPr>
              <w:fldChar w:fldCharType="end"/>
            </w:r>
          </w:hyperlink>
        </w:p>
        <w:p w14:paraId="36E61EFF" w14:textId="164FFDD3" w:rsidR="00706C6C" w:rsidRDefault="00706C6C" w:rsidP="00706C6C">
          <w:pPr>
            <w:spacing w:line="360" w:lineRule="auto"/>
          </w:pPr>
          <w:r w:rsidRPr="00706C6C">
            <w:rPr>
              <w:rFonts w:ascii="Times New Roman" w:hAnsi="Times New Roman" w:cs="Times New Roman"/>
              <w:noProof/>
            </w:rPr>
            <w:fldChar w:fldCharType="end"/>
          </w:r>
        </w:p>
      </w:sdtContent>
    </w:sdt>
    <w:p w14:paraId="63638DFA" w14:textId="6166FD90" w:rsidR="00794284" w:rsidRPr="00731E10" w:rsidRDefault="00706C6C" w:rsidP="00731E10">
      <w:pPr>
        <w:spacing w:after="0" w:line="240" w:lineRule="auto"/>
        <w:jc w:val="both"/>
        <w:rPr>
          <w:rFonts w:ascii="Times New Roman" w:hAnsi="Times New Roman" w:cs="Times New Roman"/>
          <w:b/>
          <w:bCs/>
        </w:rPr>
      </w:pPr>
      <w:r>
        <w:rPr>
          <w:rFonts w:ascii="Times New Roman" w:hAnsi="Times New Roman" w:cs="Times New Roman"/>
          <w:b/>
          <w:bCs/>
        </w:rPr>
        <w:br w:type="column"/>
      </w:r>
    </w:p>
    <w:p w14:paraId="52F136A4" w14:textId="0ACA092D" w:rsidR="00794284" w:rsidRPr="00706C6C" w:rsidRDefault="00794284" w:rsidP="00706C6C">
      <w:pPr>
        <w:pStyle w:val="Heading1"/>
        <w:numPr>
          <w:ilvl w:val="0"/>
          <w:numId w:val="30"/>
        </w:numPr>
        <w:spacing w:before="0" w:after="0" w:line="240" w:lineRule="auto"/>
        <w:ind w:left="0"/>
        <w:rPr>
          <w:rFonts w:ascii="Times New Roman" w:hAnsi="Times New Roman" w:cs="Times New Roman"/>
          <w:b/>
          <w:bCs/>
          <w:sz w:val="22"/>
          <w:szCs w:val="22"/>
        </w:rPr>
      </w:pPr>
      <w:bookmarkStart w:id="0" w:name="_Toc240969560"/>
      <w:r w:rsidRPr="00706C6C">
        <w:rPr>
          <w:rFonts w:ascii="Times New Roman" w:hAnsi="Times New Roman" w:cs="Times New Roman"/>
          <w:b/>
          <w:bCs/>
          <w:color w:val="auto"/>
          <w:sz w:val="22"/>
          <w:szCs w:val="22"/>
        </w:rPr>
        <w:t>Objective</w:t>
      </w:r>
      <w:bookmarkEnd w:id="0"/>
    </w:p>
    <w:p w14:paraId="2F6D6B9F" w14:textId="2154FCB3" w:rsidR="00794284" w:rsidRPr="00731E10" w:rsidRDefault="00794284" w:rsidP="00731E10">
      <w:pPr>
        <w:pStyle w:val="ListParagraph"/>
        <w:spacing w:after="0" w:line="240" w:lineRule="auto"/>
        <w:ind w:left="0"/>
        <w:jc w:val="both"/>
        <w:rPr>
          <w:rFonts w:ascii="Times New Roman" w:hAnsi="Times New Roman" w:cs="Times New Roman"/>
        </w:rPr>
      </w:pPr>
      <w:r w:rsidRPr="00731E10">
        <w:rPr>
          <w:rFonts w:ascii="Times New Roman" w:hAnsi="Times New Roman" w:cs="Times New Roman"/>
        </w:rPr>
        <w:t>The objective of this Policy is to establish a governance framework for the appointment, conduct, monitoring, and oversight of Direct Sales Agents (DSAs) and Direct Marketing Agents (DMAs)</w:t>
      </w:r>
      <w:r w:rsidR="00A82821" w:rsidRPr="00731E10">
        <w:rPr>
          <w:rFonts w:ascii="Times New Roman" w:hAnsi="Times New Roman" w:cs="Times New Roman"/>
        </w:rPr>
        <w:t xml:space="preserve">/Recovery Agents/Employees </w:t>
      </w:r>
      <w:r w:rsidRPr="00731E10">
        <w:rPr>
          <w:rFonts w:ascii="Times New Roman" w:hAnsi="Times New Roman" w:cs="Times New Roman"/>
        </w:rPr>
        <w:t>engaged by the Company. The Policy aims to ensure that all customer acquisition and marketing activities are conducted in a fair, transparent, ethical, and regulatory-compliant manner while safeguarding customer interests and protecting the Company's reputation.</w:t>
      </w:r>
    </w:p>
    <w:p w14:paraId="5168D520" w14:textId="77777777" w:rsidR="00A0182E" w:rsidRPr="00731E10" w:rsidRDefault="00A0182E" w:rsidP="00731E10">
      <w:pPr>
        <w:pStyle w:val="ListParagraph"/>
        <w:spacing w:after="0" w:line="240" w:lineRule="auto"/>
        <w:ind w:left="0"/>
        <w:jc w:val="both"/>
        <w:rPr>
          <w:rFonts w:ascii="Times New Roman" w:hAnsi="Times New Roman" w:cs="Times New Roman"/>
        </w:rPr>
      </w:pPr>
    </w:p>
    <w:p w14:paraId="13C67108" w14:textId="181D0C6D" w:rsidR="00794284" w:rsidRPr="00706C6C" w:rsidRDefault="00794284" w:rsidP="00706C6C">
      <w:pPr>
        <w:pStyle w:val="Heading1"/>
        <w:numPr>
          <w:ilvl w:val="0"/>
          <w:numId w:val="30"/>
        </w:numPr>
        <w:spacing w:before="0" w:after="0" w:line="240" w:lineRule="auto"/>
        <w:ind w:left="0"/>
        <w:rPr>
          <w:rFonts w:ascii="Times New Roman" w:hAnsi="Times New Roman" w:cs="Times New Roman"/>
          <w:b/>
          <w:bCs/>
          <w:color w:val="auto"/>
          <w:sz w:val="22"/>
          <w:szCs w:val="22"/>
        </w:rPr>
      </w:pPr>
      <w:bookmarkStart w:id="1" w:name="_Toc240969561"/>
      <w:r w:rsidRPr="00706C6C">
        <w:rPr>
          <w:rFonts w:ascii="Times New Roman" w:hAnsi="Times New Roman" w:cs="Times New Roman"/>
          <w:b/>
          <w:bCs/>
          <w:color w:val="auto"/>
          <w:sz w:val="22"/>
          <w:szCs w:val="22"/>
        </w:rPr>
        <w:t>Regulatory Reference</w:t>
      </w:r>
      <w:bookmarkEnd w:id="1"/>
    </w:p>
    <w:p w14:paraId="710976A2" w14:textId="546F11AE"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This Policy is framed in accordance with</w:t>
      </w:r>
      <w:r w:rsidR="00A82821" w:rsidRPr="00731E10">
        <w:rPr>
          <w:rFonts w:ascii="Times New Roman" w:hAnsi="Times New Roman" w:cs="Times New Roman"/>
        </w:rPr>
        <w:t xml:space="preserve"> Reserve Bank of India (Non-Banking Financial Companies – Responsible Business Conduct) Directions, 2025 as amended</w:t>
      </w:r>
      <w:r w:rsidR="00295666" w:rsidRPr="00731E10">
        <w:rPr>
          <w:rFonts w:ascii="Times New Roman" w:hAnsi="Times New Roman" w:cs="Times New Roman"/>
        </w:rPr>
        <w:t xml:space="preserve"> </w:t>
      </w:r>
      <w:r w:rsidR="00A82821" w:rsidRPr="00731E10">
        <w:rPr>
          <w:rFonts w:ascii="Times New Roman" w:hAnsi="Times New Roman" w:cs="Times New Roman"/>
        </w:rPr>
        <w:t>from time to time, and</w:t>
      </w:r>
      <w:r w:rsidRPr="00731E10">
        <w:rPr>
          <w:rFonts w:ascii="Times New Roman" w:hAnsi="Times New Roman" w:cs="Times New Roman"/>
        </w:rPr>
        <w:t xml:space="preserve"> Fair Practices Code </w:t>
      </w:r>
      <w:r w:rsidR="00A82821" w:rsidRPr="00731E10">
        <w:rPr>
          <w:rFonts w:ascii="Times New Roman" w:hAnsi="Times New Roman" w:cs="Times New Roman"/>
        </w:rPr>
        <w:t xml:space="preserve">(as included in the abovementioned directions as </w:t>
      </w:r>
      <w:r w:rsidRPr="00731E10">
        <w:rPr>
          <w:rFonts w:ascii="Times New Roman" w:hAnsi="Times New Roman" w:cs="Times New Roman"/>
        </w:rPr>
        <w:t>applicable to NBFCs</w:t>
      </w:r>
      <w:r w:rsidR="005912CF" w:rsidRPr="00731E10">
        <w:rPr>
          <w:rFonts w:ascii="Times New Roman" w:hAnsi="Times New Roman" w:cs="Times New Roman"/>
        </w:rPr>
        <w:t xml:space="preserve"> and as per Reserve Bank of India (Non-Banking Financial Companies – Managing Risks in Outsourcing) Directions, 2025</w:t>
      </w:r>
      <w:r w:rsidR="00A0182E" w:rsidRPr="00731E10">
        <w:rPr>
          <w:rFonts w:ascii="Times New Roman" w:hAnsi="Times New Roman" w:cs="Times New Roman"/>
        </w:rPr>
        <w:t>.</w:t>
      </w:r>
    </w:p>
    <w:p w14:paraId="7E9F4C28" w14:textId="77777777" w:rsidR="00A0182E" w:rsidRPr="00731E10" w:rsidRDefault="00A0182E" w:rsidP="00731E10">
      <w:pPr>
        <w:spacing w:after="0" w:line="240" w:lineRule="auto"/>
        <w:jc w:val="both"/>
        <w:rPr>
          <w:rFonts w:ascii="Times New Roman" w:hAnsi="Times New Roman" w:cs="Times New Roman"/>
        </w:rPr>
      </w:pPr>
    </w:p>
    <w:p w14:paraId="13190A02" w14:textId="4AD6D071" w:rsidR="00794284" w:rsidRPr="00706C6C" w:rsidRDefault="00794284" w:rsidP="00706C6C">
      <w:pPr>
        <w:pStyle w:val="Heading1"/>
        <w:numPr>
          <w:ilvl w:val="0"/>
          <w:numId w:val="30"/>
        </w:numPr>
        <w:spacing w:before="0" w:after="0" w:line="240" w:lineRule="auto"/>
        <w:ind w:left="0"/>
        <w:rPr>
          <w:rFonts w:ascii="Times New Roman" w:hAnsi="Times New Roman" w:cs="Times New Roman"/>
          <w:b/>
          <w:bCs/>
          <w:color w:val="auto"/>
          <w:sz w:val="22"/>
          <w:szCs w:val="22"/>
        </w:rPr>
      </w:pPr>
      <w:bookmarkStart w:id="2" w:name="_Toc240969562"/>
      <w:r w:rsidRPr="00706C6C">
        <w:rPr>
          <w:rFonts w:ascii="Times New Roman" w:hAnsi="Times New Roman" w:cs="Times New Roman"/>
          <w:b/>
          <w:bCs/>
          <w:color w:val="auto"/>
          <w:sz w:val="22"/>
          <w:szCs w:val="22"/>
        </w:rPr>
        <w:t>Scope</w:t>
      </w:r>
      <w:bookmarkEnd w:id="2"/>
    </w:p>
    <w:p w14:paraId="356AE07B" w14:textId="49C92442"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This Policy shall apply to</w:t>
      </w:r>
      <w:r w:rsidR="00680A09" w:rsidRPr="00731E10">
        <w:rPr>
          <w:rFonts w:ascii="Times New Roman" w:hAnsi="Times New Roman" w:cs="Times New Roman"/>
        </w:rPr>
        <w:t xml:space="preserve"> </w:t>
      </w:r>
      <w:r w:rsidRPr="00731E10">
        <w:rPr>
          <w:rFonts w:ascii="Times New Roman" w:hAnsi="Times New Roman" w:cs="Times New Roman"/>
        </w:rPr>
        <w:t>All Direct Sales Agents (DSAs)</w:t>
      </w:r>
      <w:r w:rsidR="00680A09" w:rsidRPr="00731E10">
        <w:rPr>
          <w:rFonts w:ascii="Times New Roman" w:hAnsi="Times New Roman" w:cs="Times New Roman"/>
        </w:rPr>
        <w:t xml:space="preserve">, </w:t>
      </w:r>
      <w:r w:rsidRPr="00731E10">
        <w:rPr>
          <w:rFonts w:ascii="Times New Roman" w:hAnsi="Times New Roman" w:cs="Times New Roman"/>
        </w:rPr>
        <w:t>Direct Marketing Agents (DMAs</w:t>
      </w:r>
      <w:proofErr w:type="gramStart"/>
      <w:r w:rsidRPr="00731E10">
        <w:rPr>
          <w:rFonts w:ascii="Times New Roman" w:hAnsi="Times New Roman" w:cs="Times New Roman"/>
        </w:rPr>
        <w:t>)</w:t>
      </w:r>
      <w:r w:rsidR="00680A09" w:rsidRPr="00731E10">
        <w:rPr>
          <w:rFonts w:ascii="Times New Roman" w:hAnsi="Times New Roman" w:cs="Times New Roman"/>
        </w:rPr>
        <w:t xml:space="preserve"> ,</w:t>
      </w:r>
      <w:r w:rsidRPr="00731E10">
        <w:rPr>
          <w:rFonts w:ascii="Times New Roman" w:hAnsi="Times New Roman" w:cs="Times New Roman"/>
        </w:rPr>
        <w:t>Marketing</w:t>
      </w:r>
      <w:proofErr w:type="gramEnd"/>
      <w:r w:rsidRPr="00731E10">
        <w:rPr>
          <w:rFonts w:ascii="Times New Roman" w:hAnsi="Times New Roman" w:cs="Times New Roman"/>
        </w:rPr>
        <w:t xml:space="preserve"> partners and channel partners</w:t>
      </w:r>
      <w:r w:rsidR="00A82821" w:rsidRPr="00731E10">
        <w:rPr>
          <w:rFonts w:ascii="Times New Roman" w:hAnsi="Times New Roman" w:cs="Times New Roman"/>
        </w:rPr>
        <w:t xml:space="preserve">, Recovery Agents and </w:t>
      </w:r>
      <w:proofErr w:type="gramStart"/>
      <w:r w:rsidR="00A82821" w:rsidRPr="00731E10">
        <w:rPr>
          <w:rFonts w:ascii="Times New Roman" w:hAnsi="Times New Roman" w:cs="Times New Roman"/>
        </w:rPr>
        <w:t xml:space="preserve">Employees </w:t>
      </w:r>
      <w:r w:rsidRPr="00731E10">
        <w:rPr>
          <w:rFonts w:ascii="Times New Roman" w:hAnsi="Times New Roman" w:cs="Times New Roman"/>
        </w:rPr>
        <w:t xml:space="preserve"> engaged</w:t>
      </w:r>
      <w:proofErr w:type="gramEnd"/>
      <w:r w:rsidRPr="00731E10">
        <w:rPr>
          <w:rFonts w:ascii="Times New Roman" w:hAnsi="Times New Roman" w:cs="Times New Roman"/>
        </w:rPr>
        <w:t xml:space="preserve"> for sourcing business</w:t>
      </w:r>
      <w:r w:rsidR="00680A09" w:rsidRPr="00731E10">
        <w:rPr>
          <w:rFonts w:ascii="Times New Roman" w:hAnsi="Times New Roman" w:cs="Times New Roman"/>
        </w:rPr>
        <w:t xml:space="preserve"> and </w:t>
      </w:r>
      <w:r w:rsidRPr="00731E10">
        <w:rPr>
          <w:rFonts w:ascii="Times New Roman" w:hAnsi="Times New Roman" w:cs="Times New Roman"/>
        </w:rPr>
        <w:t>Employees responsible for onboarding, monitoring, and managing DSAs/DMAs</w:t>
      </w:r>
      <w:r w:rsidR="00A82821" w:rsidRPr="00731E10">
        <w:rPr>
          <w:rFonts w:ascii="Times New Roman" w:hAnsi="Times New Roman" w:cs="Times New Roman"/>
        </w:rPr>
        <w:t>/Recovery Agents</w:t>
      </w:r>
      <w:r w:rsidRPr="00731E10">
        <w:rPr>
          <w:rFonts w:ascii="Times New Roman" w:hAnsi="Times New Roman" w:cs="Times New Roman"/>
        </w:rPr>
        <w:t xml:space="preserve"> </w:t>
      </w:r>
    </w:p>
    <w:p w14:paraId="1CF72D16" w14:textId="77777777" w:rsidR="00A0182E" w:rsidRPr="00731E10" w:rsidRDefault="00A0182E" w:rsidP="00731E10">
      <w:pPr>
        <w:spacing w:after="0" w:line="240" w:lineRule="auto"/>
        <w:jc w:val="both"/>
        <w:rPr>
          <w:rFonts w:ascii="Times New Roman" w:hAnsi="Times New Roman" w:cs="Times New Roman"/>
        </w:rPr>
      </w:pPr>
    </w:p>
    <w:p w14:paraId="603294BD" w14:textId="1E708054" w:rsidR="00794284" w:rsidRPr="00706C6C" w:rsidRDefault="00794284" w:rsidP="00706C6C">
      <w:pPr>
        <w:pStyle w:val="Heading1"/>
        <w:numPr>
          <w:ilvl w:val="0"/>
          <w:numId w:val="30"/>
        </w:numPr>
        <w:spacing w:before="0" w:after="0" w:line="240" w:lineRule="auto"/>
        <w:ind w:left="0"/>
        <w:rPr>
          <w:rFonts w:ascii="Times New Roman" w:hAnsi="Times New Roman" w:cs="Times New Roman"/>
          <w:b/>
          <w:bCs/>
          <w:color w:val="auto"/>
          <w:sz w:val="22"/>
          <w:szCs w:val="22"/>
        </w:rPr>
      </w:pPr>
      <w:bookmarkStart w:id="3" w:name="_Toc240969563"/>
      <w:r w:rsidRPr="00706C6C">
        <w:rPr>
          <w:rFonts w:ascii="Times New Roman" w:hAnsi="Times New Roman" w:cs="Times New Roman"/>
          <w:b/>
          <w:bCs/>
          <w:color w:val="auto"/>
          <w:sz w:val="22"/>
          <w:szCs w:val="22"/>
        </w:rPr>
        <w:t>Guiding Principles</w:t>
      </w:r>
      <w:bookmarkEnd w:id="3"/>
    </w:p>
    <w:p w14:paraId="21EA348F" w14:textId="409E1406"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The Company shall ensure that</w:t>
      </w:r>
      <w:r w:rsidR="00295666" w:rsidRPr="00731E10">
        <w:rPr>
          <w:rFonts w:ascii="Times New Roman" w:hAnsi="Times New Roman" w:cs="Times New Roman"/>
        </w:rPr>
        <w:t xml:space="preserve"> the </w:t>
      </w:r>
      <w:r w:rsidRPr="00731E10">
        <w:rPr>
          <w:rFonts w:ascii="Times New Roman" w:hAnsi="Times New Roman" w:cs="Times New Roman"/>
        </w:rPr>
        <w:t>Customer interests remain paramount in all sales and marketing activities. Customers receive complete, accurate, and transparent information regarding products and services.</w:t>
      </w:r>
      <w:r w:rsidR="00A82821" w:rsidRPr="00731E10">
        <w:rPr>
          <w:rFonts w:ascii="Times New Roman" w:hAnsi="Times New Roman" w:cs="Times New Roman"/>
        </w:rPr>
        <w:t xml:space="preserve"> </w:t>
      </w:r>
      <w:r w:rsidRPr="00731E10">
        <w:rPr>
          <w:rFonts w:ascii="Times New Roman" w:hAnsi="Times New Roman" w:cs="Times New Roman"/>
        </w:rPr>
        <w:t>Sales practices are ethical, fair, and free from coercion or misrepresentation.</w:t>
      </w:r>
      <w:r w:rsidR="00A82821" w:rsidRPr="00731E10">
        <w:rPr>
          <w:rFonts w:ascii="Times New Roman" w:hAnsi="Times New Roman" w:cs="Times New Roman"/>
        </w:rPr>
        <w:t xml:space="preserve"> </w:t>
      </w:r>
      <w:r w:rsidRPr="00731E10">
        <w:rPr>
          <w:rFonts w:ascii="Times New Roman" w:hAnsi="Times New Roman" w:cs="Times New Roman"/>
        </w:rPr>
        <w:t>Customer confidentiality is maintained at all times</w:t>
      </w:r>
      <w:r w:rsidR="00295666" w:rsidRPr="00731E10">
        <w:rPr>
          <w:rFonts w:ascii="Times New Roman" w:hAnsi="Times New Roman" w:cs="Times New Roman"/>
        </w:rPr>
        <w:t xml:space="preserve"> and </w:t>
      </w:r>
      <w:r w:rsidRPr="00731E10">
        <w:rPr>
          <w:rFonts w:ascii="Times New Roman" w:hAnsi="Times New Roman" w:cs="Times New Roman"/>
        </w:rPr>
        <w:t xml:space="preserve">Appropriate oversight is exercised over all outsourced sales activities. </w:t>
      </w:r>
    </w:p>
    <w:p w14:paraId="727019DE" w14:textId="77777777" w:rsidR="00A0182E" w:rsidRPr="00731E10" w:rsidRDefault="00A0182E" w:rsidP="00731E10">
      <w:pPr>
        <w:spacing w:after="0" w:line="240" w:lineRule="auto"/>
        <w:jc w:val="both"/>
        <w:rPr>
          <w:rFonts w:ascii="Times New Roman" w:hAnsi="Times New Roman" w:cs="Times New Roman"/>
        </w:rPr>
      </w:pPr>
    </w:p>
    <w:p w14:paraId="30EF06B3" w14:textId="01AE2C6B" w:rsidR="00794284" w:rsidRPr="00706C6C" w:rsidRDefault="00794284" w:rsidP="00706C6C">
      <w:pPr>
        <w:pStyle w:val="Heading1"/>
        <w:numPr>
          <w:ilvl w:val="0"/>
          <w:numId w:val="30"/>
        </w:numPr>
        <w:spacing w:before="0" w:after="0" w:line="240" w:lineRule="auto"/>
        <w:ind w:left="0"/>
        <w:rPr>
          <w:rFonts w:ascii="Times New Roman" w:hAnsi="Times New Roman" w:cs="Times New Roman"/>
          <w:b/>
          <w:bCs/>
          <w:color w:val="auto"/>
          <w:sz w:val="22"/>
          <w:szCs w:val="22"/>
        </w:rPr>
      </w:pPr>
      <w:bookmarkStart w:id="4" w:name="_Toc240969564"/>
      <w:r w:rsidRPr="00706C6C">
        <w:rPr>
          <w:rFonts w:ascii="Times New Roman" w:hAnsi="Times New Roman" w:cs="Times New Roman"/>
          <w:b/>
          <w:bCs/>
          <w:color w:val="auto"/>
          <w:sz w:val="22"/>
          <w:szCs w:val="22"/>
        </w:rPr>
        <w:t>Appointment and Due Diligence</w:t>
      </w:r>
      <w:bookmarkEnd w:id="4"/>
    </w:p>
    <w:p w14:paraId="021109EA" w14:textId="77777777" w:rsidR="00200B72" w:rsidRPr="00731E10" w:rsidRDefault="00200B72" w:rsidP="00731E10">
      <w:pPr>
        <w:spacing w:after="0" w:line="240" w:lineRule="auto"/>
        <w:jc w:val="both"/>
        <w:rPr>
          <w:rFonts w:ascii="Times New Roman" w:hAnsi="Times New Roman" w:cs="Times New Roman"/>
        </w:rPr>
      </w:pPr>
      <w:r w:rsidRPr="00731E10">
        <w:rPr>
          <w:rFonts w:ascii="Times New Roman" w:hAnsi="Times New Roman" w:cs="Times New Roman"/>
        </w:rPr>
        <w:t>Before appointment, the Company shall conduct due diligence on the DSA/DMA/Recovery Agents, including background verification and reputation assessment.</w:t>
      </w:r>
    </w:p>
    <w:p w14:paraId="62B6067C" w14:textId="77777777" w:rsidR="00200B72" w:rsidRPr="00731E10" w:rsidRDefault="00200B72" w:rsidP="00731E10">
      <w:pPr>
        <w:spacing w:after="0" w:line="240" w:lineRule="auto"/>
        <w:jc w:val="both"/>
        <w:rPr>
          <w:rFonts w:ascii="Times New Roman" w:hAnsi="Times New Roman" w:cs="Times New Roman"/>
        </w:rPr>
      </w:pPr>
    </w:p>
    <w:p w14:paraId="7C23B0E4" w14:textId="77777777" w:rsidR="00200B72" w:rsidRPr="00731E10" w:rsidRDefault="00200B72" w:rsidP="00731E10">
      <w:pPr>
        <w:spacing w:after="0" w:line="240" w:lineRule="auto"/>
        <w:jc w:val="both"/>
        <w:rPr>
          <w:rFonts w:ascii="Times New Roman" w:hAnsi="Times New Roman" w:cs="Times New Roman"/>
        </w:rPr>
      </w:pPr>
      <w:r w:rsidRPr="00731E10">
        <w:rPr>
          <w:rFonts w:ascii="Times New Roman" w:hAnsi="Times New Roman" w:cs="Times New Roman"/>
        </w:rPr>
        <w:t>The Company shall execute a written agreement clearly defining roles, responsibilities, confidentiality obligations, regulatory compliance and termination provisions.</w:t>
      </w:r>
    </w:p>
    <w:p w14:paraId="0046169D" w14:textId="77777777" w:rsidR="00200B72" w:rsidRPr="00731E10" w:rsidRDefault="00200B72" w:rsidP="00731E10">
      <w:pPr>
        <w:spacing w:after="0" w:line="240" w:lineRule="auto"/>
        <w:jc w:val="both"/>
        <w:rPr>
          <w:rFonts w:ascii="Times New Roman" w:hAnsi="Times New Roman" w:cs="Times New Roman"/>
        </w:rPr>
      </w:pPr>
    </w:p>
    <w:p w14:paraId="6D40593F" w14:textId="1BDE3B36" w:rsidR="00A0182E" w:rsidRPr="00731E10" w:rsidRDefault="00200B72" w:rsidP="00731E10">
      <w:pPr>
        <w:spacing w:after="0" w:line="240" w:lineRule="auto"/>
        <w:jc w:val="both"/>
        <w:rPr>
          <w:rFonts w:ascii="Times New Roman" w:hAnsi="Times New Roman" w:cs="Times New Roman"/>
        </w:rPr>
      </w:pPr>
      <w:r w:rsidRPr="00731E10">
        <w:rPr>
          <w:rFonts w:ascii="Times New Roman" w:hAnsi="Times New Roman" w:cs="Times New Roman"/>
        </w:rPr>
        <w:t>The Company shall obtain a written undertaking from the DSA/DMA/Recovery Agency/Recovery Agent, as applicable, agreeing to comply with this Policy, applicable RBI regulations and the Company's Code of Conduct.</w:t>
      </w:r>
    </w:p>
    <w:p w14:paraId="10E5A8FF" w14:textId="77777777" w:rsidR="00200B72" w:rsidRPr="00731E10" w:rsidRDefault="00200B72" w:rsidP="00731E10">
      <w:pPr>
        <w:spacing w:after="0" w:line="240" w:lineRule="auto"/>
        <w:jc w:val="both"/>
        <w:rPr>
          <w:rFonts w:ascii="Times New Roman" w:hAnsi="Times New Roman" w:cs="Times New Roman"/>
        </w:rPr>
      </w:pPr>
    </w:p>
    <w:p w14:paraId="1D02A743" w14:textId="703BA2C4" w:rsidR="00A0182E" w:rsidRPr="00731E10" w:rsidRDefault="00200B72" w:rsidP="00731E10">
      <w:pPr>
        <w:spacing w:after="0" w:line="240" w:lineRule="auto"/>
        <w:jc w:val="both"/>
        <w:rPr>
          <w:rFonts w:ascii="Times New Roman" w:hAnsi="Times New Roman" w:cs="Times New Roman"/>
        </w:rPr>
      </w:pPr>
      <w:r w:rsidRPr="00731E10">
        <w:rPr>
          <w:rFonts w:ascii="Times New Roman" w:hAnsi="Times New Roman" w:cs="Times New Roman"/>
        </w:rPr>
        <w:t>Where a Recovery Agency is engaged, the Company shall obtain an undertaking from the Recovery Agency that its Recovery Agents shall abide by the Company's Code of Conduct.</w:t>
      </w:r>
    </w:p>
    <w:p w14:paraId="75A75DD6" w14:textId="77777777" w:rsidR="00200B72" w:rsidRPr="00731E10" w:rsidRDefault="00200B72" w:rsidP="00731E10">
      <w:pPr>
        <w:spacing w:after="0" w:line="240" w:lineRule="auto"/>
        <w:jc w:val="both"/>
        <w:rPr>
          <w:rFonts w:ascii="Times New Roman" w:hAnsi="Times New Roman" w:cs="Times New Roman"/>
        </w:rPr>
      </w:pPr>
    </w:p>
    <w:p w14:paraId="5E807853" w14:textId="038FE0CF" w:rsidR="00794284" w:rsidRPr="00706C6C" w:rsidRDefault="00794284" w:rsidP="00706C6C">
      <w:pPr>
        <w:pStyle w:val="Heading1"/>
        <w:numPr>
          <w:ilvl w:val="0"/>
          <w:numId w:val="30"/>
        </w:numPr>
        <w:spacing w:before="0" w:after="0" w:line="240" w:lineRule="auto"/>
        <w:ind w:left="0"/>
        <w:rPr>
          <w:rFonts w:ascii="Times New Roman" w:hAnsi="Times New Roman" w:cs="Times New Roman"/>
          <w:b/>
          <w:bCs/>
          <w:color w:val="auto"/>
          <w:sz w:val="22"/>
          <w:szCs w:val="22"/>
        </w:rPr>
      </w:pPr>
      <w:bookmarkStart w:id="5" w:name="_Toc240969565"/>
      <w:r w:rsidRPr="00706C6C">
        <w:rPr>
          <w:rFonts w:ascii="Times New Roman" w:hAnsi="Times New Roman" w:cs="Times New Roman"/>
          <w:b/>
          <w:bCs/>
          <w:color w:val="auto"/>
          <w:sz w:val="22"/>
          <w:szCs w:val="22"/>
        </w:rPr>
        <w:t>Training and Certification</w:t>
      </w:r>
      <w:bookmarkEnd w:id="5"/>
    </w:p>
    <w:p w14:paraId="3C649B5F" w14:textId="77777777" w:rsidR="00200B72" w:rsidRPr="00731E10" w:rsidRDefault="00200B72" w:rsidP="00731E10">
      <w:pPr>
        <w:spacing w:after="0" w:line="240" w:lineRule="auto"/>
        <w:jc w:val="both"/>
        <w:rPr>
          <w:rFonts w:ascii="Times New Roman" w:hAnsi="Times New Roman" w:cs="Times New Roman"/>
        </w:rPr>
      </w:pPr>
      <w:r w:rsidRPr="00731E10">
        <w:rPr>
          <w:rFonts w:ascii="Times New Roman" w:hAnsi="Times New Roman" w:cs="Times New Roman"/>
        </w:rPr>
        <w:t>The Company shall ensure that every DSA/DMA/Recovery Agent/Employee engaged in relevant activities receives adequate training before commencing operations.</w:t>
      </w:r>
    </w:p>
    <w:p w14:paraId="7AA95072" w14:textId="77777777" w:rsidR="00200B72" w:rsidRPr="00731E10" w:rsidRDefault="00200B72" w:rsidP="00731E10">
      <w:pPr>
        <w:spacing w:after="0" w:line="240" w:lineRule="auto"/>
        <w:jc w:val="both"/>
        <w:rPr>
          <w:rFonts w:ascii="Times New Roman" w:hAnsi="Times New Roman" w:cs="Times New Roman"/>
        </w:rPr>
      </w:pPr>
    </w:p>
    <w:p w14:paraId="29A8D6E8" w14:textId="4C801A74" w:rsidR="00A0182E" w:rsidRPr="00731E10" w:rsidRDefault="00200B72" w:rsidP="00731E10">
      <w:pPr>
        <w:spacing w:after="0" w:line="240" w:lineRule="auto"/>
        <w:jc w:val="both"/>
        <w:rPr>
          <w:rFonts w:ascii="Times New Roman" w:hAnsi="Times New Roman" w:cs="Times New Roman"/>
        </w:rPr>
      </w:pPr>
      <w:r w:rsidRPr="00731E10">
        <w:rPr>
          <w:rFonts w:ascii="Times New Roman" w:hAnsi="Times New Roman" w:cs="Times New Roman"/>
        </w:rPr>
        <w:t>The training shall cover the Company's products, eligibility criteria, documentation requirements, pricing, fees, customer grievance mechanism, Fair Practices Code, regulatory updates, customer protection, privacy requirements and ethical sales practices.</w:t>
      </w:r>
    </w:p>
    <w:p w14:paraId="7A23D9F5" w14:textId="77777777" w:rsidR="00200B72" w:rsidRPr="00731E10" w:rsidRDefault="00200B72" w:rsidP="00731E10">
      <w:pPr>
        <w:spacing w:after="0" w:line="240" w:lineRule="auto"/>
        <w:jc w:val="both"/>
        <w:rPr>
          <w:rFonts w:ascii="Times New Roman" w:hAnsi="Times New Roman" w:cs="Times New Roman"/>
        </w:rPr>
      </w:pPr>
    </w:p>
    <w:p w14:paraId="072A0BFC" w14:textId="07721E74" w:rsidR="00200B72" w:rsidRPr="00731E10" w:rsidRDefault="00200B72" w:rsidP="00731E10">
      <w:pPr>
        <w:tabs>
          <w:tab w:val="num" w:pos="720"/>
        </w:tabs>
        <w:spacing w:after="0" w:line="240" w:lineRule="auto"/>
        <w:jc w:val="both"/>
        <w:rPr>
          <w:rFonts w:ascii="Times New Roman" w:hAnsi="Times New Roman" w:cs="Times New Roman"/>
          <w:color w:val="000000" w:themeColor="text1"/>
        </w:rPr>
      </w:pPr>
      <w:r w:rsidRPr="00731E10">
        <w:rPr>
          <w:rFonts w:ascii="Times New Roman" w:hAnsi="Times New Roman" w:cs="Times New Roman"/>
          <w:color w:val="000000" w:themeColor="text1"/>
        </w:rPr>
        <w:lastRenderedPageBreak/>
        <w:t>Where a Recovery Agency is engaged, the Company shall ensure that the Recovery Agency engages only those Recovery Agents who have obtained the certificate from the Indian Institute of Banking and Finance (IIBF) after completing the Debt Recovery Agent training programme offered by IIBF or any other institute having a tie-up arrangement with IIBF.</w:t>
      </w:r>
    </w:p>
    <w:p w14:paraId="113AB021" w14:textId="77777777" w:rsidR="00A0182E" w:rsidRPr="00731E10" w:rsidRDefault="00A0182E" w:rsidP="00731E10">
      <w:pPr>
        <w:tabs>
          <w:tab w:val="num" w:pos="720"/>
        </w:tabs>
        <w:spacing w:after="0" w:line="240" w:lineRule="auto"/>
        <w:jc w:val="both"/>
        <w:rPr>
          <w:rFonts w:ascii="Times New Roman" w:hAnsi="Times New Roman" w:cs="Times New Roman"/>
        </w:rPr>
      </w:pPr>
    </w:p>
    <w:p w14:paraId="72145271" w14:textId="3D9612D6" w:rsidR="00794284" w:rsidRPr="00731E10" w:rsidRDefault="00794284" w:rsidP="00731E10">
      <w:pPr>
        <w:spacing w:after="0" w:line="240" w:lineRule="auto"/>
        <w:jc w:val="both"/>
        <w:rPr>
          <w:rFonts w:ascii="Times New Roman" w:hAnsi="Times New Roman" w:cs="Times New Roman"/>
        </w:rPr>
      </w:pPr>
    </w:p>
    <w:p w14:paraId="3A3D33E9" w14:textId="7EA194F1" w:rsidR="00200B72" w:rsidRPr="00731E10" w:rsidRDefault="00200B72" w:rsidP="00731E10">
      <w:pPr>
        <w:spacing w:after="0" w:line="240" w:lineRule="auto"/>
        <w:jc w:val="both"/>
        <w:rPr>
          <w:rFonts w:ascii="Times New Roman" w:hAnsi="Times New Roman" w:cs="Times New Roman"/>
        </w:rPr>
      </w:pPr>
      <w:r w:rsidRPr="00731E10">
        <w:rPr>
          <w:rFonts w:ascii="Times New Roman" w:hAnsi="Times New Roman" w:cs="Times New Roman"/>
        </w:rPr>
        <w:t>Recovery Agents already engaged through Recovery Agencies but not holding the aforesaid certificate shall obtain the certificate within one year from the effective date of the RBI (Non-Banking Financial Companies - Responsible Business Conduct) Third Amendment Directions, 2026, i.e. from 1 January 2027.</w:t>
      </w:r>
    </w:p>
    <w:p w14:paraId="4EC9291F" w14:textId="77777777" w:rsidR="00200B72" w:rsidRPr="00731E10" w:rsidRDefault="00200B72" w:rsidP="00731E10">
      <w:pPr>
        <w:spacing w:after="0" w:line="240" w:lineRule="auto"/>
        <w:jc w:val="both"/>
        <w:rPr>
          <w:rFonts w:ascii="Times New Roman" w:hAnsi="Times New Roman" w:cs="Times New Roman"/>
        </w:rPr>
      </w:pPr>
    </w:p>
    <w:p w14:paraId="10ABB0DD" w14:textId="07516943" w:rsidR="00794284" w:rsidRPr="00731E10" w:rsidRDefault="00794284" w:rsidP="00706C6C">
      <w:pPr>
        <w:pStyle w:val="Heading1"/>
        <w:numPr>
          <w:ilvl w:val="0"/>
          <w:numId w:val="30"/>
        </w:numPr>
        <w:spacing w:before="0" w:after="0" w:line="240" w:lineRule="auto"/>
        <w:ind w:left="0"/>
        <w:rPr>
          <w:rFonts w:ascii="Times New Roman" w:hAnsi="Times New Roman" w:cs="Times New Roman"/>
          <w:b/>
          <w:bCs/>
        </w:rPr>
      </w:pPr>
      <w:bookmarkStart w:id="6" w:name="_Toc240969566"/>
      <w:r w:rsidRPr="00706C6C">
        <w:rPr>
          <w:rFonts w:ascii="Times New Roman" w:hAnsi="Times New Roman" w:cs="Times New Roman"/>
          <w:b/>
          <w:bCs/>
          <w:color w:val="auto"/>
          <w:sz w:val="22"/>
          <w:szCs w:val="22"/>
        </w:rPr>
        <w:t>Code of Conduct</w:t>
      </w:r>
      <w:bookmarkEnd w:id="6"/>
    </w:p>
    <w:p w14:paraId="2E15C4EC" w14:textId="77777777" w:rsidR="00767D27" w:rsidRPr="00731E10" w:rsidRDefault="00767D27"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Every DSA/DMA/Recovery Agent/Employee engaged shall:</w:t>
      </w:r>
    </w:p>
    <w:p w14:paraId="14305DF0" w14:textId="77777777" w:rsidR="00767D27" w:rsidRPr="00731E10" w:rsidRDefault="00767D27" w:rsidP="00731E10">
      <w:pPr>
        <w:numPr>
          <w:ilvl w:val="0"/>
          <w:numId w:val="23"/>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conduct business honestly, fairly, professionally and ethically;</w:t>
      </w:r>
    </w:p>
    <w:p w14:paraId="1E908F9D" w14:textId="77777777" w:rsidR="00767D27" w:rsidRPr="00731E10" w:rsidRDefault="00767D27" w:rsidP="00731E10">
      <w:pPr>
        <w:numPr>
          <w:ilvl w:val="0"/>
          <w:numId w:val="23"/>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identify themselves and disclose that they represent the Company;</w:t>
      </w:r>
    </w:p>
    <w:p w14:paraId="2AE24231" w14:textId="77777777" w:rsidR="00767D27" w:rsidRPr="00731E10" w:rsidRDefault="00767D27" w:rsidP="00731E10">
      <w:pPr>
        <w:numPr>
          <w:ilvl w:val="0"/>
          <w:numId w:val="23"/>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explain product features, interest rates, charges, risks, repayment obligations and key terms accurately;</w:t>
      </w:r>
    </w:p>
    <w:p w14:paraId="45122891" w14:textId="77777777" w:rsidR="00767D27" w:rsidRPr="00731E10" w:rsidRDefault="00767D27" w:rsidP="00731E10">
      <w:pPr>
        <w:numPr>
          <w:ilvl w:val="0"/>
          <w:numId w:val="23"/>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 xml:space="preserve">avoid false promises, misleading advertisements or </w:t>
      </w:r>
      <w:proofErr w:type="spellStart"/>
      <w:r w:rsidRPr="00731E10">
        <w:rPr>
          <w:rFonts w:ascii="Times New Roman" w:hAnsi="Times New Roman" w:cs="Times New Roman"/>
          <w:lang w:val="en-US"/>
        </w:rPr>
        <w:t>unauthorised</w:t>
      </w:r>
      <w:proofErr w:type="spellEnd"/>
      <w:r w:rsidRPr="00731E10">
        <w:rPr>
          <w:rFonts w:ascii="Times New Roman" w:hAnsi="Times New Roman" w:cs="Times New Roman"/>
          <w:lang w:val="en-US"/>
        </w:rPr>
        <w:t xml:space="preserve"> commitments;</w:t>
      </w:r>
    </w:p>
    <w:p w14:paraId="64AB298D" w14:textId="77777777" w:rsidR="00767D27" w:rsidRPr="00731E10" w:rsidRDefault="00767D27" w:rsidP="00731E10">
      <w:pPr>
        <w:numPr>
          <w:ilvl w:val="0"/>
          <w:numId w:val="23"/>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respect customer privacy and confidentiality;</w:t>
      </w:r>
    </w:p>
    <w:p w14:paraId="1565EF20" w14:textId="77777777" w:rsidR="00767D27" w:rsidRPr="00731E10" w:rsidRDefault="00767D27" w:rsidP="00731E10">
      <w:pPr>
        <w:numPr>
          <w:ilvl w:val="0"/>
          <w:numId w:val="23"/>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 xml:space="preserve">collect only those documents which are </w:t>
      </w:r>
      <w:proofErr w:type="spellStart"/>
      <w:r w:rsidRPr="00731E10">
        <w:rPr>
          <w:rFonts w:ascii="Times New Roman" w:hAnsi="Times New Roman" w:cs="Times New Roman"/>
          <w:lang w:val="en-US"/>
        </w:rPr>
        <w:t>authorised</w:t>
      </w:r>
      <w:proofErr w:type="spellEnd"/>
      <w:r w:rsidRPr="00731E10">
        <w:rPr>
          <w:rFonts w:ascii="Times New Roman" w:hAnsi="Times New Roman" w:cs="Times New Roman"/>
          <w:lang w:val="en-US"/>
        </w:rPr>
        <w:t xml:space="preserve"> by the Company;</w:t>
      </w:r>
    </w:p>
    <w:p w14:paraId="02935D7E" w14:textId="77777777" w:rsidR="00767D27" w:rsidRPr="00731E10" w:rsidRDefault="00767D27" w:rsidP="00731E10">
      <w:pPr>
        <w:numPr>
          <w:ilvl w:val="0"/>
          <w:numId w:val="23"/>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 xml:space="preserve">use customer information solely for </w:t>
      </w:r>
      <w:proofErr w:type="spellStart"/>
      <w:r w:rsidRPr="00731E10">
        <w:rPr>
          <w:rFonts w:ascii="Times New Roman" w:hAnsi="Times New Roman" w:cs="Times New Roman"/>
          <w:lang w:val="en-US"/>
        </w:rPr>
        <w:t>authorised</w:t>
      </w:r>
      <w:proofErr w:type="spellEnd"/>
      <w:r w:rsidRPr="00731E10">
        <w:rPr>
          <w:rFonts w:ascii="Times New Roman" w:hAnsi="Times New Roman" w:cs="Times New Roman"/>
          <w:lang w:val="en-US"/>
        </w:rPr>
        <w:t xml:space="preserve"> business purposes and comply with applicable laws, RBI directions and Company policies.</w:t>
      </w:r>
    </w:p>
    <w:p w14:paraId="5A50705A" w14:textId="77777777" w:rsidR="00A0182E" w:rsidRPr="00731E10" w:rsidRDefault="00A0182E" w:rsidP="00731E10">
      <w:pPr>
        <w:spacing w:after="0" w:line="240" w:lineRule="auto"/>
        <w:jc w:val="both"/>
        <w:rPr>
          <w:rFonts w:ascii="Times New Roman" w:hAnsi="Times New Roman" w:cs="Times New Roman"/>
        </w:rPr>
      </w:pPr>
    </w:p>
    <w:p w14:paraId="5A5AF6DA" w14:textId="77777777" w:rsidR="00767D27" w:rsidRPr="00731E10" w:rsidRDefault="00767D27"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 xml:space="preserve">An employee/Recovery Agent engaged in collection/recovery shall discuss matters relating to loan dues and collection/recovery </w:t>
      </w:r>
      <w:r w:rsidRPr="00731E10">
        <w:rPr>
          <w:rFonts w:ascii="Times New Roman" w:hAnsi="Times New Roman" w:cs="Times New Roman"/>
          <w:b/>
          <w:bCs/>
          <w:lang w:val="en-US"/>
        </w:rPr>
        <w:t>only with the borrower/guarantor, as applicable</w:t>
      </w:r>
      <w:r w:rsidRPr="00731E10">
        <w:rPr>
          <w:rFonts w:ascii="Times New Roman" w:hAnsi="Times New Roman" w:cs="Times New Roman"/>
          <w:lang w:val="en-US"/>
        </w:rPr>
        <w:t>, and shall interact with the borrower/guarantor in a civil manner while maintaining decency and decorum.</w:t>
      </w:r>
    </w:p>
    <w:p w14:paraId="380BEF85" w14:textId="77777777" w:rsidR="00767D27" w:rsidRPr="00731E10" w:rsidRDefault="00767D27" w:rsidP="00731E10">
      <w:pPr>
        <w:spacing w:after="0" w:line="240" w:lineRule="auto"/>
        <w:jc w:val="both"/>
        <w:rPr>
          <w:rFonts w:ascii="Times New Roman" w:hAnsi="Times New Roman" w:cs="Times New Roman"/>
          <w:lang w:val="en-US"/>
        </w:rPr>
      </w:pPr>
    </w:p>
    <w:p w14:paraId="6EBCED72" w14:textId="3CF08A86" w:rsidR="00767D27" w:rsidRPr="00731E10" w:rsidRDefault="00767D27"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 xml:space="preserve">Only representatives </w:t>
      </w:r>
      <w:proofErr w:type="spellStart"/>
      <w:r w:rsidRPr="00731E10">
        <w:rPr>
          <w:rFonts w:ascii="Times New Roman" w:hAnsi="Times New Roman" w:cs="Times New Roman"/>
          <w:lang w:val="en-US"/>
        </w:rPr>
        <w:t>authorised</w:t>
      </w:r>
      <w:proofErr w:type="spellEnd"/>
      <w:r w:rsidRPr="00731E10">
        <w:rPr>
          <w:rFonts w:ascii="Times New Roman" w:hAnsi="Times New Roman" w:cs="Times New Roman"/>
          <w:lang w:val="en-US"/>
        </w:rPr>
        <w:t xml:space="preserve"> by the Company/Recovery Agency shall visit the borrower/guarantor's premises for activities relating to recovery of loan dues.</w:t>
      </w:r>
    </w:p>
    <w:p w14:paraId="0BBA71B8" w14:textId="77777777" w:rsidR="00767D27" w:rsidRPr="00731E10" w:rsidRDefault="00767D27" w:rsidP="00731E10">
      <w:pPr>
        <w:spacing w:after="0" w:line="240" w:lineRule="auto"/>
        <w:jc w:val="both"/>
        <w:rPr>
          <w:rFonts w:ascii="Times New Roman" w:hAnsi="Times New Roman" w:cs="Times New Roman"/>
        </w:rPr>
      </w:pPr>
    </w:p>
    <w:p w14:paraId="581B14DF" w14:textId="08084952" w:rsidR="00794284" w:rsidRPr="00731E10" w:rsidRDefault="00264423" w:rsidP="00731E10">
      <w:pPr>
        <w:spacing w:after="0" w:line="240" w:lineRule="auto"/>
        <w:jc w:val="both"/>
        <w:rPr>
          <w:rFonts w:ascii="Times New Roman" w:hAnsi="Times New Roman" w:cs="Times New Roman"/>
        </w:rPr>
      </w:pPr>
      <w:r w:rsidRPr="00731E10">
        <w:rPr>
          <w:rFonts w:ascii="Times New Roman" w:hAnsi="Times New Roman" w:cs="Times New Roman"/>
        </w:rPr>
        <w:t>The Company is ensuring that to obtain an undertaking from all the recovery agencies that its recovery agents agree to abide by the code of conduct of the company.</w:t>
      </w:r>
      <w:r w:rsidR="00794284" w:rsidRPr="00731E10">
        <w:rPr>
          <w:rFonts w:ascii="Times New Roman" w:hAnsi="Times New Roman" w:cs="Times New Roman"/>
        </w:rPr>
        <w:t xml:space="preserve"> </w:t>
      </w:r>
    </w:p>
    <w:p w14:paraId="1509DA33" w14:textId="77777777" w:rsidR="00A0182E" w:rsidRPr="00731E10" w:rsidRDefault="00A0182E" w:rsidP="00731E10">
      <w:pPr>
        <w:spacing w:after="0" w:line="240" w:lineRule="auto"/>
        <w:jc w:val="both"/>
        <w:rPr>
          <w:rFonts w:ascii="Times New Roman" w:hAnsi="Times New Roman" w:cs="Times New Roman"/>
        </w:rPr>
      </w:pPr>
    </w:p>
    <w:p w14:paraId="21FC9571" w14:textId="7BA21367" w:rsidR="00794284" w:rsidRPr="00706C6C" w:rsidRDefault="00794284" w:rsidP="00706C6C">
      <w:pPr>
        <w:pStyle w:val="Heading1"/>
        <w:numPr>
          <w:ilvl w:val="0"/>
          <w:numId w:val="30"/>
        </w:numPr>
        <w:spacing w:before="0" w:after="0" w:line="240" w:lineRule="auto"/>
        <w:ind w:left="0"/>
        <w:rPr>
          <w:rFonts w:ascii="Times New Roman" w:hAnsi="Times New Roman" w:cs="Times New Roman"/>
          <w:b/>
          <w:bCs/>
          <w:color w:val="auto"/>
          <w:sz w:val="22"/>
          <w:szCs w:val="22"/>
        </w:rPr>
      </w:pPr>
      <w:bookmarkStart w:id="7" w:name="_Toc240969567"/>
      <w:r w:rsidRPr="00706C6C">
        <w:rPr>
          <w:rFonts w:ascii="Times New Roman" w:hAnsi="Times New Roman" w:cs="Times New Roman"/>
          <w:b/>
          <w:bCs/>
          <w:color w:val="auto"/>
          <w:sz w:val="22"/>
          <w:szCs w:val="22"/>
        </w:rPr>
        <w:t>Prohibited Practices</w:t>
      </w:r>
      <w:bookmarkEnd w:id="7"/>
    </w:p>
    <w:p w14:paraId="769A5C01" w14:textId="77777777" w:rsidR="00D125EE" w:rsidRPr="00731E10" w:rsidRDefault="00D125E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DSAs/DMAs/Recovery Agents/Employees engaged shall not:</w:t>
      </w:r>
    </w:p>
    <w:p w14:paraId="1AC887EE" w14:textId="77777777" w:rsidR="00D125EE" w:rsidRPr="00731E10" w:rsidRDefault="00D125EE" w:rsidP="00731E10">
      <w:pPr>
        <w:numPr>
          <w:ilvl w:val="0"/>
          <w:numId w:val="24"/>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 xml:space="preserve">misrepresent the Company's products or services or collect </w:t>
      </w:r>
      <w:proofErr w:type="spellStart"/>
      <w:r w:rsidRPr="00731E10">
        <w:rPr>
          <w:rFonts w:ascii="Times New Roman" w:hAnsi="Times New Roman" w:cs="Times New Roman"/>
          <w:lang w:val="en-US"/>
        </w:rPr>
        <w:t>unauthorised</w:t>
      </w:r>
      <w:proofErr w:type="spellEnd"/>
      <w:r w:rsidRPr="00731E10">
        <w:rPr>
          <w:rFonts w:ascii="Times New Roman" w:hAnsi="Times New Roman" w:cs="Times New Roman"/>
          <w:lang w:val="en-US"/>
        </w:rPr>
        <w:t xml:space="preserve"> charges or commissions from customers;</w:t>
      </w:r>
    </w:p>
    <w:p w14:paraId="1A1368CA" w14:textId="77777777" w:rsidR="00D125EE" w:rsidRPr="00731E10" w:rsidRDefault="00D125EE" w:rsidP="00731E10">
      <w:pPr>
        <w:numPr>
          <w:ilvl w:val="0"/>
          <w:numId w:val="24"/>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forge, alter or manipulate customer documents;</w:t>
      </w:r>
    </w:p>
    <w:p w14:paraId="75A7D11D" w14:textId="77777777" w:rsidR="00D125EE" w:rsidRPr="00731E10" w:rsidRDefault="00D125EE" w:rsidP="00731E10">
      <w:pPr>
        <w:numPr>
          <w:ilvl w:val="0"/>
          <w:numId w:val="24"/>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pressure or coerce customers into availing financial products;</w:t>
      </w:r>
    </w:p>
    <w:p w14:paraId="420E4D88" w14:textId="77777777" w:rsidR="00D125EE" w:rsidRPr="00731E10" w:rsidRDefault="00D125EE" w:rsidP="00731E10">
      <w:pPr>
        <w:numPr>
          <w:ilvl w:val="0"/>
          <w:numId w:val="24"/>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misuse customer personal or financial information;</w:t>
      </w:r>
    </w:p>
    <w:p w14:paraId="39C127F5" w14:textId="77777777" w:rsidR="00D125EE" w:rsidRPr="00731E10" w:rsidRDefault="00D125EE" w:rsidP="00731E10">
      <w:pPr>
        <w:numPr>
          <w:ilvl w:val="0"/>
          <w:numId w:val="24"/>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engage in discriminatory or unethical business practices;</w:t>
      </w:r>
    </w:p>
    <w:p w14:paraId="4226BBC5" w14:textId="77777777" w:rsidR="00D125EE" w:rsidRPr="00731E10" w:rsidRDefault="00D125EE" w:rsidP="00731E10">
      <w:pPr>
        <w:numPr>
          <w:ilvl w:val="0"/>
          <w:numId w:val="24"/>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make commitments not approved by the Company;</w:t>
      </w:r>
    </w:p>
    <w:p w14:paraId="62FE3F45" w14:textId="77777777" w:rsidR="00D125EE" w:rsidRPr="00731E10" w:rsidRDefault="00D125EE" w:rsidP="00731E10">
      <w:pPr>
        <w:numPr>
          <w:ilvl w:val="0"/>
          <w:numId w:val="24"/>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use misleading advertisements or promotional material;</w:t>
      </w:r>
    </w:p>
    <w:p w14:paraId="4ECE1794" w14:textId="77777777" w:rsidR="00D125EE" w:rsidRPr="00731E10" w:rsidRDefault="00D125EE" w:rsidP="00731E10">
      <w:pPr>
        <w:numPr>
          <w:ilvl w:val="0"/>
          <w:numId w:val="24"/>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use foul language, shout at or threaten borrowers or their family members;</w:t>
      </w:r>
    </w:p>
    <w:p w14:paraId="536B569E" w14:textId="694E080F" w:rsidR="00D125EE" w:rsidRPr="00731E10" w:rsidRDefault="00D125EE" w:rsidP="00731E10">
      <w:pPr>
        <w:numPr>
          <w:ilvl w:val="0"/>
          <w:numId w:val="24"/>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forcibly enter a borrower's home or seize collateral/personal belongings except in accordance with proper legal authorization or a court order.</w:t>
      </w:r>
    </w:p>
    <w:p w14:paraId="1A6192D7" w14:textId="77777777" w:rsidR="00A0182E" w:rsidRPr="00731E10" w:rsidRDefault="00A0182E" w:rsidP="00731E10">
      <w:pPr>
        <w:spacing w:after="0" w:line="240" w:lineRule="auto"/>
        <w:jc w:val="both"/>
        <w:rPr>
          <w:rFonts w:ascii="Times New Roman" w:hAnsi="Times New Roman" w:cs="Times New Roman"/>
        </w:rPr>
      </w:pPr>
    </w:p>
    <w:p w14:paraId="69B01D31" w14:textId="77777777" w:rsidR="00A0182E" w:rsidRPr="00731E10" w:rsidRDefault="00A0182E" w:rsidP="00731E10">
      <w:pPr>
        <w:spacing w:after="0" w:line="240" w:lineRule="auto"/>
        <w:jc w:val="both"/>
        <w:rPr>
          <w:rFonts w:ascii="Times New Roman" w:hAnsi="Times New Roman" w:cs="Times New Roman"/>
        </w:rPr>
      </w:pPr>
    </w:p>
    <w:p w14:paraId="4F16196A" w14:textId="77777777" w:rsidR="00D125EE" w:rsidRPr="00731E10" w:rsidRDefault="00D125E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Recovery employees/agents shall not make false or misleading representations to the borrower/guarantor, particularly regarding the extent of the debt or the consequences of non-repayment.</w:t>
      </w:r>
    </w:p>
    <w:p w14:paraId="4A02DE56" w14:textId="77777777" w:rsidR="00D125EE" w:rsidRPr="00731E10" w:rsidRDefault="00D125EE" w:rsidP="00731E10">
      <w:pPr>
        <w:spacing w:after="0" w:line="240" w:lineRule="auto"/>
        <w:jc w:val="both"/>
        <w:rPr>
          <w:rFonts w:ascii="Times New Roman" w:hAnsi="Times New Roman" w:cs="Times New Roman"/>
          <w:lang w:val="en-US"/>
        </w:rPr>
      </w:pPr>
    </w:p>
    <w:p w14:paraId="1DD9D552" w14:textId="6B186986" w:rsidR="00D125EE" w:rsidRPr="00731E10" w:rsidRDefault="00D125E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lastRenderedPageBreak/>
        <w:t>Recovery employees/agents shall not engage in any conduct amounting to intimidation, harassment, public humiliation or intrusion into the privacy of the borrower/guarantor.</w:t>
      </w:r>
    </w:p>
    <w:p w14:paraId="2469C47A" w14:textId="77777777" w:rsidR="00A0182E" w:rsidRPr="00731E10" w:rsidRDefault="00A0182E" w:rsidP="00731E10">
      <w:pPr>
        <w:spacing w:after="0" w:line="240" w:lineRule="auto"/>
        <w:jc w:val="both"/>
        <w:rPr>
          <w:rFonts w:ascii="Times New Roman" w:hAnsi="Times New Roman" w:cs="Times New Roman"/>
        </w:rPr>
      </w:pPr>
    </w:p>
    <w:p w14:paraId="1F507035" w14:textId="1595A676" w:rsidR="00794284" w:rsidRPr="00706C6C" w:rsidRDefault="00794284" w:rsidP="00706C6C">
      <w:pPr>
        <w:pStyle w:val="Heading1"/>
        <w:numPr>
          <w:ilvl w:val="0"/>
          <w:numId w:val="30"/>
        </w:numPr>
        <w:spacing w:before="0" w:after="0" w:line="240" w:lineRule="auto"/>
        <w:ind w:left="0"/>
        <w:rPr>
          <w:rFonts w:ascii="Times New Roman" w:hAnsi="Times New Roman" w:cs="Times New Roman"/>
          <w:b/>
          <w:bCs/>
          <w:color w:val="auto"/>
          <w:sz w:val="22"/>
          <w:szCs w:val="22"/>
        </w:rPr>
      </w:pPr>
      <w:bookmarkStart w:id="8" w:name="_Toc240969568"/>
      <w:r w:rsidRPr="00706C6C">
        <w:rPr>
          <w:rFonts w:ascii="Times New Roman" w:hAnsi="Times New Roman" w:cs="Times New Roman"/>
          <w:b/>
          <w:bCs/>
          <w:color w:val="auto"/>
          <w:sz w:val="22"/>
          <w:szCs w:val="22"/>
        </w:rPr>
        <w:t>Customer Communication Standards</w:t>
      </w:r>
      <w:bookmarkEnd w:id="8"/>
    </w:p>
    <w:p w14:paraId="04D5F92E" w14:textId="77777777"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DSAs/DMAs/Recovery Agents/Employees engaged shall contact customers during reasonable business hours and communicate courteously and professionally.</w:t>
      </w:r>
    </w:p>
    <w:p w14:paraId="362B1CA9" w14:textId="77777777" w:rsidR="00B9781E" w:rsidRPr="00731E10" w:rsidRDefault="00B9781E" w:rsidP="00731E10">
      <w:pPr>
        <w:spacing w:after="0" w:line="240" w:lineRule="auto"/>
        <w:jc w:val="both"/>
        <w:rPr>
          <w:rFonts w:ascii="Times New Roman" w:hAnsi="Times New Roman" w:cs="Times New Roman"/>
          <w:lang w:val="en-US"/>
        </w:rPr>
      </w:pPr>
    </w:p>
    <w:p w14:paraId="67F360F3" w14:textId="4F56208A"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For recovery of loan dues, employees/Recovery Agents shall contact/visit the borrower/guarantor only between 8:00 AM and 7:00 PM.</w:t>
      </w:r>
    </w:p>
    <w:p w14:paraId="5E784EE3" w14:textId="77777777" w:rsidR="00B9781E" w:rsidRPr="00731E10" w:rsidRDefault="00B9781E" w:rsidP="00731E10">
      <w:pPr>
        <w:spacing w:after="0" w:line="240" w:lineRule="auto"/>
        <w:jc w:val="both"/>
        <w:rPr>
          <w:rFonts w:ascii="Times New Roman" w:hAnsi="Times New Roman" w:cs="Times New Roman"/>
          <w:lang w:val="en-US"/>
        </w:rPr>
      </w:pPr>
    </w:p>
    <w:p w14:paraId="7EDB3499" w14:textId="2EF740A9"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 xml:space="preserve">Calls/visits before 8:00 AM or after 7:00 PM shall be made only where the borrower/guarantor has expressly requested or </w:t>
      </w:r>
      <w:proofErr w:type="spellStart"/>
      <w:r w:rsidRPr="00731E10">
        <w:rPr>
          <w:rFonts w:ascii="Times New Roman" w:hAnsi="Times New Roman" w:cs="Times New Roman"/>
          <w:lang w:val="en-US"/>
        </w:rPr>
        <w:t>authorised</w:t>
      </w:r>
      <w:proofErr w:type="spellEnd"/>
      <w:r w:rsidRPr="00731E10">
        <w:rPr>
          <w:rFonts w:ascii="Times New Roman" w:hAnsi="Times New Roman" w:cs="Times New Roman"/>
          <w:lang w:val="en-US"/>
        </w:rPr>
        <w:t xml:space="preserve"> such contact.</w:t>
      </w:r>
    </w:p>
    <w:p w14:paraId="21661744" w14:textId="77777777" w:rsidR="00B9781E" w:rsidRPr="00731E10" w:rsidRDefault="00B9781E" w:rsidP="00731E10">
      <w:pPr>
        <w:spacing w:after="0" w:line="240" w:lineRule="auto"/>
        <w:jc w:val="both"/>
        <w:rPr>
          <w:rFonts w:ascii="Times New Roman" w:hAnsi="Times New Roman" w:cs="Times New Roman"/>
          <w:lang w:val="en-US"/>
        </w:rPr>
      </w:pPr>
    </w:p>
    <w:p w14:paraId="3A7DC81F" w14:textId="48773CD8"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 xml:space="preserve">The borrower/guarantor's request to avoid calls/visits at a particular time shall be </w:t>
      </w:r>
      <w:proofErr w:type="spellStart"/>
      <w:r w:rsidRPr="00731E10">
        <w:rPr>
          <w:rFonts w:ascii="Times New Roman" w:hAnsi="Times New Roman" w:cs="Times New Roman"/>
          <w:lang w:val="en-US"/>
        </w:rPr>
        <w:t>honoured</w:t>
      </w:r>
      <w:proofErr w:type="spellEnd"/>
      <w:r w:rsidRPr="00731E10">
        <w:rPr>
          <w:rFonts w:ascii="Times New Roman" w:hAnsi="Times New Roman" w:cs="Times New Roman"/>
          <w:lang w:val="en-US"/>
        </w:rPr>
        <w:t xml:space="preserve"> in normal circumstances.</w:t>
      </w:r>
    </w:p>
    <w:p w14:paraId="339AA91A" w14:textId="77777777" w:rsidR="00B9781E" w:rsidRPr="00731E10" w:rsidRDefault="00B9781E" w:rsidP="00731E10">
      <w:pPr>
        <w:spacing w:after="0" w:line="240" w:lineRule="auto"/>
        <w:jc w:val="both"/>
        <w:rPr>
          <w:rFonts w:ascii="Times New Roman" w:hAnsi="Times New Roman" w:cs="Times New Roman"/>
          <w:lang w:val="en-US"/>
        </w:rPr>
      </w:pPr>
    </w:p>
    <w:p w14:paraId="07010C8A" w14:textId="6931B932"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An employee/Recovery Agent shall ordinarily contact the borrower/guarantor at the place of the borrower's/guarantor's choice.</w:t>
      </w:r>
    </w:p>
    <w:p w14:paraId="6961D4E8" w14:textId="77777777" w:rsidR="00B9781E" w:rsidRPr="00731E10" w:rsidRDefault="00B9781E" w:rsidP="00731E10">
      <w:pPr>
        <w:spacing w:after="0" w:line="240" w:lineRule="auto"/>
        <w:jc w:val="both"/>
        <w:rPr>
          <w:rFonts w:ascii="Times New Roman" w:hAnsi="Times New Roman" w:cs="Times New Roman"/>
          <w:lang w:val="en-US"/>
        </w:rPr>
      </w:pPr>
    </w:p>
    <w:p w14:paraId="4E4AC626" w14:textId="77777777"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In the absence of any specific choice, or where the borrower/guarantor fails to appear at the chosen place on two or more successive occasions, the employee/Recovery Agent may contact the borrower/guarantor at the place of residence or place of business/occupation.</w:t>
      </w:r>
    </w:p>
    <w:p w14:paraId="210B44A0" w14:textId="77777777" w:rsidR="00B9781E" w:rsidRPr="00731E10" w:rsidRDefault="00B9781E" w:rsidP="00731E10">
      <w:pPr>
        <w:spacing w:after="0" w:line="240" w:lineRule="auto"/>
        <w:jc w:val="both"/>
        <w:rPr>
          <w:rFonts w:ascii="Times New Roman" w:hAnsi="Times New Roman" w:cs="Times New Roman"/>
          <w:lang w:val="en-US"/>
        </w:rPr>
      </w:pPr>
    </w:p>
    <w:p w14:paraId="1B3EBFE5" w14:textId="7582412D"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Employees/Recovery Agents making recovery visits shall:</w:t>
      </w:r>
    </w:p>
    <w:p w14:paraId="515486C3" w14:textId="77777777" w:rsidR="00B9781E" w:rsidRPr="00731E10" w:rsidRDefault="00B9781E" w:rsidP="00731E10">
      <w:pPr>
        <w:numPr>
          <w:ilvl w:val="0"/>
          <w:numId w:val="25"/>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identify themselves;</w:t>
      </w:r>
    </w:p>
    <w:p w14:paraId="32C2C720" w14:textId="77777777" w:rsidR="00B9781E" w:rsidRPr="00731E10" w:rsidRDefault="00B9781E" w:rsidP="00731E10">
      <w:pPr>
        <w:numPr>
          <w:ilvl w:val="0"/>
          <w:numId w:val="25"/>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display the identity card issued by the Company/Recovery Agency, as applicable;</w:t>
      </w:r>
    </w:p>
    <w:p w14:paraId="755DD9C2" w14:textId="77777777" w:rsidR="00B9781E" w:rsidRPr="00731E10" w:rsidRDefault="00B9781E" w:rsidP="00731E10">
      <w:pPr>
        <w:numPr>
          <w:ilvl w:val="0"/>
          <w:numId w:val="25"/>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 xml:space="preserve">carry an </w:t>
      </w:r>
      <w:proofErr w:type="spellStart"/>
      <w:r w:rsidRPr="00731E10">
        <w:rPr>
          <w:rFonts w:ascii="Times New Roman" w:hAnsi="Times New Roman" w:cs="Times New Roman"/>
          <w:lang w:val="en-US"/>
        </w:rPr>
        <w:t>authorisation</w:t>
      </w:r>
      <w:proofErr w:type="spellEnd"/>
      <w:r w:rsidRPr="00731E10">
        <w:rPr>
          <w:rFonts w:ascii="Times New Roman" w:hAnsi="Times New Roman" w:cs="Times New Roman"/>
          <w:lang w:val="en-US"/>
        </w:rPr>
        <w:t xml:space="preserve"> letter issued by the Company or Recovery Agency; and</w:t>
      </w:r>
    </w:p>
    <w:p w14:paraId="2C77DE17" w14:textId="26219B2B" w:rsidR="00B9781E" w:rsidRPr="00731E10" w:rsidRDefault="00B9781E" w:rsidP="00731E10">
      <w:pPr>
        <w:numPr>
          <w:ilvl w:val="0"/>
          <w:numId w:val="25"/>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carry a copy of the notice issued by the Company relating to the proposed recovery visit.</w:t>
      </w:r>
    </w:p>
    <w:p w14:paraId="54110523" w14:textId="77777777" w:rsidR="003E2FB0" w:rsidRPr="00731E10" w:rsidRDefault="003E2FB0" w:rsidP="00731E10">
      <w:pPr>
        <w:spacing w:after="0" w:line="240" w:lineRule="auto"/>
        <w:jc w:val="both"/>
        <w:rPr>
          <w:rFonts w:ascii="Times New Roman" w:hAnsi="Times New Roman" w:cs="Times New Roman"/>
          <w:lang w:val="en-US"/>
        </w:rPr>
      </w:pPr>
    </w:p>
    <w:p w14:paraId="0D8FE084" w14:textId="76BD37C2"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 xml:space="preserve">The </w:t>
      </w:r>
      <w:proofErr w:type="spellStart"/>
      <w:r w:rsidRPr="00731E10">
        <w:rPr>
          <w:rFonts w:ascii="Times New Roman" w:hAnsi="Times New Roman" w:cs="Times New Roman"/>
          <w:lang w:val="en-US"/>
        </w:rPr>
        <w:t>authorisation</w:t>
      </w:r>
      <w:proofErr w:type="spellEnd"/>
      <w:r w:rsidRPr="00731E10">
        <w:rPr>
          <w:rFonts w:ascii="Times New Roman" w:hAnsi="Times New Roman" w:cs="Times New Roman"/>
          <w:lang w:val="en-US"/>
        </w:rPr>
        <w:t xml:space="preserve"> letter and notice shall, among other details, contain the telephone number of the Recovery Agency and the contact details of the Company's Grievance Redressal Officer.</w:t>
      </w:r>
    </w:p>
    <w:p w14:paraId="5DF1F3C4" w14:textId="77777777" w:rsidR="00B9781E" w:rsidRPr="00731E10" w:rsidRDefault="00B9781E" w:rsidP="00731E10">
      <w:pPr>
        <w:spacing w:after="0" w:line="240" w:lineRule="auto"/>
        <w:jc w:val="both"/>
        <w:rPr>
          <w:rFonts w:ascii="Times New Roman" w:hAnsi="Times New Roman" w:cs="Times New Roman"/>
          <w:b/>
          <w:bCs/>
          <w:lang w:val="en-US"/>
        </w:rPr>
      </w:pPr>
    </w:p>
    <w:p w14:paraId="460D01EF" w14:textId="7BF0BF90"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An employee/Recovery Agent shall avoid inappropriate occasions such as bereavement in the family, medical emergencies, other calamitous occasions or marriage functions for making calls/visits to recover loan dues.</w:t>
      </w:r>
    </w:p>
    <w:p w14:paraId="4890F416" w14:textId="77777777" w:rsidR="00B9781E" w:rsidRPr="00731E10" w:rsidRDefault="00B9781E" w:rsidP="00731E10">
      <w:pPr>
        <w:spacing w:after="0" w:line="240" w:lineRule="auto"/>
        <w:jc w:val="both"/>
        <w:rPr>
          <w:rFonts w:ascii="Times New Roman" w:hAnsi="Times New Roman" w:cs="Times New Roman"/>
          <w:b/>
          <w:bCs/>
          <w:lang w:val="en-US"/>
        </w:rPr>
      </w:pPr>
    </w:p>
    <w:p w14:paraId="10449C70" w14:textId="3FDE2728"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Written communication, if any, sent by an employee/Recovery Agent shall have prior approval of the Company and shall contain the name and contact details of the sender.</w:t>
      </w:r>
    </w:p>
    <w:p w14:paraId="33323773" w14:textId="77777777"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An employee/Recovery Agent shall promptly provide proper acknowledgement/receipt on collection/recovery of loan dues.</w:t>
      </w:r>
    </w:p>
    <w:p w14:paraId="66160106" w14:textId="77777777" w:rsidR="00C86DFB" w:rsidRPr="00731E10" w:rsidRDefault="00C86DFB" w:rsidP="00731E10">
      <w:pPr>
        <w:spacing w:after="0" w:line="240" w:lineRule="auto"/>
        <w:jc w:val="both"/>
        <w:rPr>
          <w:rFonts w:ascii="Times New Roman" w:hAnsi="Times New Roman" w:cs="Times New Roman"/>
        </w:rPr>
      </w:pPr>
    </w:p>
    <w:p w14:paraId="010B13CC" w14:textId="467A717E" w:rsidR="00DF73ED" w:rsidRPr="00731E10" w:rsidRDefault="00794284" w:rsidP="00706C6C">
      <w:pPr>
        <w:pStyle w:val="Heading1"/>
        <w:numPr>
          <w:ilvl w:val="0"/>
          <w:numId w:val="30"/>
        </w:numPr>
        <w:spacing w:before="0" w:after="0" w:line="240" w:lineRule="auto"/>
        <w:ind w:left="0"/>
        <w:rPr>
          <w:rFonts w:ascii="Times New Roman" w:hAnsi="Times New Roman" w:cs="Times New Roman"/>
          <w:b/>
          <w:bCs/>
        </w:rPr>
      </w:pPr>
      <w:bookmarkStart w:id="9" w:name="_Toc240969569"/>
      <w:r w:rsidRPr="00706C6C">
        <w:rPr>
          <w:rFonts w:ascii="Times New Roman" w:hAnsi="Times New Roman" w:cs="Times New Roman"/>
          <w:b/>
          <w:bCs/>
          <w:color w:val="auto"/>
          <w:sz w:val="22"/>
          <w:szCs w:val="22"/>
        </w:rPr>
        <w:t>Confidentiality and Data Protection</w:t>
      </w:r>
      <w:bookmarkEnd w:id="9"/>
    </w:p>
    <w:p w14:paraId="6B093529" w14:textId="77777777"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DSAs/DMAs/Recovery Agents/Employees engaged shall:</w:t>
      </w:r>
    </w:p>
    <w:p w14:paraId="5B49601A" w14:textId="77777777" w:rsidR="00B9781E" w:rsidRPr="00731E10" w:rsidRDefault="00B9781E" w:rsidP="00731E10">
      <w:pPr>
        <w:numPr>
          <w:ilvl w:val="0"/>
          <w:numId w:val="26"/>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maintain strict confidentiality of customer information;</w:t>
      </w:r>
    </w:p>
    <w:p w14:paraId="28F8A92D" w14:textId="77777777" w:rsidR="00B9781E" w:rsidRPr="00731E10" w:rsidRDefault="00B9781E" w:rsidP="00731E10">
      <w:pPr>
        <w:numPr>
          <w:ilvl w:val="0"/>
          <w:numId w:val="26"/>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follow the Company's Information Security and Data Privacy Policies;</w:t>
      </w:r>
    </w:p>
    <w:p w14:paraId="667EF41E" w14:textId="77777777" w:rsidR="00B9781E" w:rsidRPr="00731E10" w:rsidRDefault="00B9781E" w:rsidP="00731E10">
      <w:pPr>
        <w:numPr>
          <w:ilvl w:val="0"/>
          <w:numId w:val="26"/>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 xml:space="preserve">prevent </w:t>
      </w:r>
      <w:proofErr w:type="spellStart"/>
      <w:r w:rsidRPr="00731E10">
        <w:rPr>
          <w:rFonts w:ascii="Times New Roman" w:hAnsi="Times New Roman" w:cs="Times New Roman"/>
          <w:lang w:val="en-US"/>
        </w:rPr>
        <w:t>unauthorised</w:t>
      </w:r>
      <w:proofErr w:type="spellEnd"/>
      <w:r w:rsidRPr="00731E10">
        <w:rPr>
          <w:rFonts w:ascii="Times New Roman" w:hAnsi="Times New Roman" w:cs="Times New Roman"/>
          <w:lang w:val="en-US"/>
        </w:rPr>
        <w:t xml:space="preserve"> access, sharing, copying or misuse of customer data;</w:t>
      </w:r>
    </w:p>
    <w:p w14:paraId="2F681BC2" w14:textId="77777777" w:rsidR="00B9781E" w:rsidRPr="00731E10" w:rsidRDefault="00B9781E" w:rsidP="00731E10">
      <w:pPr>
        <w:numPr>
          <w:ilvl w:val="0"/>
          <w:numId w:val="26"/>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return or securely destroy customer information upon termination of engagement, subject to applicable record-retention requirements; and</w:t>
      </w:r>
    </w:p>
    <w:p w14:paraId="47FDBACA" w14:textId="77777777" w:rsidR="00B9781E" w:rsidRPr="00731E10" w:rsidRDefault="00B9781E" w:rsidP="00731E10">
      <w:pPr>
        <w:numPr>
          <w:ilvl w:val="0"/>
          <w:numId w:val="26"/>
        </w:numPr>
        <w:spacing w:after="0" w:line="240" w:lineRule="auto"/>
        <w:jc w:val="both"/>
        <w:rPr>
          <w:rFonts w:ascii="Times New Roman" w:hAnsi="Times New Roman" w:cs="Times New Roman"/>
          <w:lang w:val="en-US"/>
        </w:rPr>
      </w:pPr>
      <w:r w:rsidRPr="00731E10">
        <w:rPr>
          <w:rFonts w:ascii="Times New Roman" w:hAnsi="Times New Roman" w:cs="Times New Roman"/>
          <w:lang w:val="en-US"/>
        </w:rPr>
        <w:t>share customer data with agents only on a need-to-know basis.</w:t>
      </w:r>
    </w:p>
    <w:p w14:paraId="4A7BA721" w14:textId="77777777" w:rsidR="00B9781E" w:rsidRPr="00731E10" w:rsidRDefault="00B9781E" w:rsidP="00731E10">
      <w:pPr>
        <w:spacing w:after="0" w:line="240" w:lineRule="auto"/>
        <w:jc w:val="both"/>
        <w:rPr>
          <w:rFonts w:ascii="Times New Roman" w:hAnsi="Times New Roman" w:cs="Times New Roman"/>
          <w:lang w:val="en-US"/>
        </w:rPr>
      </w:pPr>
    </w:p>
    <w:p w14:paraId="01D9873E" w14:textId="60702D03"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lastRenderedPageBreak/>
        <w:t>The Company shall ensure that disclosure of any borrower's/guarantor's information to its employees/Recovery Agencies is limited to the extent required to enable them to discharge their recovery-related duties.</w:t>
      </w:r>
    </w:p>
    <w:p w14:paraId="716328FD" w14:textId="77777777" w:rsidR="00B9781E" w:rsidRPr="00731E10" w:rsidRDefault="00B9781E" w:rsidP="00731E10">
      <w:pPr>
        <w:spacing w:after="0" w:line="240" w:lineRule="auto"/>
        <w:jc w:val="both"/>
        <w:rPr>
          <w:rFonts w:ascii="Times New Roman" w:hAnsi="Times New Roman" w:cs="Times New Roman"/>
          <w:lang w:val="en-US"/>
        </w:rPr>
      </w:pPr>
    </w:p>
    <w:p w14:paraId="1125FAEA" w14:textId="77777777"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The Company shall maintain appropriate penal provisions to ensure that employees/Recovery Agencies do not misuse customer information.</w:t>
      </w:r>
    </w:p>
    <w:p w14:paraId="300239CD" w14:textId="77777777" w:rsidR="00B9781E" w:rsidRPr="00731E10" w:rsidRDefault="00B9781E" w:rsidP="00731E10">
      <w:pPr>
        <w:spacing w:after="0" w:line="240" w:lineRule="auto"/>
        <w:jc w:val="both"/>
        <w:rPr>
          <w:rFonts w:ascii="Times New Roman" w:hAnsi="Times New Roman" w:cs="Times New Roman"/>
          <w:lang w:val="en-US"/>
        </w:rPr>
      </w:pPr>
    </w:p>
    <w:p w14:paraId="1CA0F16F" w14:textId="3E3C7285"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 xml:space="preserve">Employees/Recovery Agents shall not discuss loan dues or recovery matters with the borrower's/guarantor's family members, </w:t>
      </w:r>
      <w:proofErr w:type="spellStart"/>
      <w:r w:rsidRPr="00731E10">
        <w:rPr>
          <w:rFonts w:ascii="Times New Roman" w:hAnsi="Times New Roman" w:cs="Times New Roman"/>
          <w:lang w:val="en-US"/>
        </w:rPr>
        <w:t>neighbours</w:t>
      </w:r>
      <w:proofErr w:type="spellEnd"/>
      <w:r w:rsidRPr="00731E10">
        <w:rPr>
          <w:rFonts w:ascii="Times New Roman" w:hAnsi="Times New Roman" w:cs="Times New Roman"/>
          <w:lang w:val="en-US"/>
        </w:rPr>
        <w:t>, colleagues, employers or other third parties in a manner intended to harass the borrower/guarantor or disclose loan information to such persons.</w:t>
      </w:r>
    </w:p>
    <w:p w14:paraId="1DA3E83E" w14:textId="77777777" w:rsidR="00B9781E" w:rsidRPr="00731E10" w:rsidRDefault="00B9781E" w:rsidP="00731E10">
      <w:pPr>
        <w:spacing w:after="0" w:line="240" w:lineRule="auto"/>
        <w:jc w:val="both"/>
        <w:rPr>
          <w:rFonts w:ascii="Times New Roman" w:hAnsi="Times New Roman" w:cs="Times New Roman"/>
        </w:rPr>
      </w:pPr>
    </w:p>
    <w:p w14:paraId="71820309" w14:textId="6F3FDBE4" w:rsidR="00794284" w:rsidRPr="00706C6C" w:rsidRDefault="00794284" w:rsidP="00706C6C">
      <w:pPr>
        <w:pStyle w:val="Heading1"/>
        <w:numPr>
          <w:ilvl w:val="0"/>
          <w:numId w:val="30"/>
        </w:numPr>
        <w:spacing w:before="0" w:after="0" w:line="240" w:lineRule="auto"/>
        <w:ind w:left="0"/>
        <w:rPr>
          <w:rFonts w:ascii="Times New Roman" w:hAnsi="Times New Roman" w:cs="Times New Roman"/>
          <w:b/>
          <w:bCs/>
          <w:color w:val="auto"/>
          <w:sz w:val="22"/>
          <w:szCs w:val="22"/>
        </w:rPr>
      </w:pPr>
      <w:bookmarkStart w:id="10" w:name="_Toc240969570"/>
      <w:r w:rsidRPr="00706C6C">
        <w:rPr>
          <w:rFonts w:ascii="Times New Roman" w:hAnsi="Times New Roman" w:cs="Times New Roman"/>
          <w:b/>
          <w:bCs/>
          <w:color w:val="auto"/>
          <w:sz w:val="22"/>
          <w:szCs w:val="22"/>
        </w:rPr>
        <w:t>Monitoring and Oversight</w:t>
      </w:r>
      <w:bookmarkEnd w:id="10"/>
    </w:p>
    <w:p w14:paraId="611EC559" w14:textId="77777777" w:rsidR="005C3A5B" w:rsidRPr="00731E10" w:rsidRDefault="005C3A5B" w:rsidP="00731E10">
      <w:pPr>
        <w:tabs>
          <w:tab w:val="num" w:pos="720"/>
        </w:tabs>
        <w:spacing w:after="0" w:line="240" w:lineRule="auto"/>
        <w:jc w:val="both"/>
        <w:rPr>
          <w:rFonts w:ascii="Times New Roman" w:hAnsi="Times New Roman" w:cs="Times New Roman"/>
        </w:rPr>
      </w:pPr>
      <w:r w:rsidRPr="00731E10">
        <w:rPr>
          <w:rFonts w:ascii="Times New Roman" w:hAnsi="Times New Roman" w:cs="Times New Roman"/>
        </w:rPr>
        <w:t>The Company shall monitor DSA/DMA/Recovery Agents/Employees through periodic reviews and audits, review customer complaints relating to their conduct, conduct mystery shopping/field verification wherever necessary and take corrective action for policy deviations.</w:t>
      </w:r>
    </w:p>
    <w:p w14:paraId="7485D925" w14:textId="77777777" w:rsidR="005C3A5B" w:rsidRPr="00731E10" w:rsidRDefault="005C3A5B" w:rsidP="00731E10">
      <w:pPr>
        <w:tabs>
          <w:tab w:val="num" w:pos="720"/>
        </w:tabs>
        <w:spacing w:after="0" w:line="240" w:lineRule="auto"/>
        <w:jc w:val="both"/>
        <w:rPr>
          <w:rFonts w:ascii="Times New Roman" w:hAnsi="Times New Roman" w:cs="Times New Roman"/>
        </w:rPr>
      </w:pPr>
    </w:p>
    <w:p w14:paraId="575EC8DA" w14:textId="4DE85D45" w:rsidR="00A0182E" w:rsidRPr="00731E10" w:rsidRDefault="005C3A5B" w:rsidP="00731E10">
      <w:pPr>
        <w:tabs>
          <w:tab w:val="num" w:pos="720"/>
        </w:tabs>
        <w:spacing w:after="0" w:line="240" w:lineRule="auto"/>
        <w:jc w:val="both"/>
        <w:rPr>
          <w:rFonts w:ascii="Times New Roman" w:hAnsi="Times New Roman" w:cs="Times New Roman"/>
        </w:rPr>
      </w:pPr>
      <w:r w:rsidRPr="00731E10">
        <w:rPr>
          <w:rFonts w:ascii="Times New Roman" w:hAnsi="Times New Roman" w:cs="Times New Roman"/>
        </w:rPr>
        <w:t>The Company shall maintain records of training, agreements, performance reviews and disciplinary actions.</w:t>
      </w:r>
    </w:p>
    <w:p w14:paraId="02AC7865" w14:textId="77777777" w:rsidR="005C3A5B" w:rsidRPr="00731E10" w:rsidRDefault="005C3A5B" w:rsidP="00731E10">
      <w:pPr>
        <w:tabs>
          <w:tab w:val="num" w:pos="720"/>
        </w:tabs>
        <w:spacing w:after="0" w:line="240" w:lineRule="auto"/>
        <w:jc w:val="both"/>
        <w:rPr>
          <w:rFonts w:ascii="Times New Roman" w:hAnsi="Times New Roman" w:cs="Times New Roman"/>
          <w:b/>
          <w:bCs/>
        </w:rPr>
      </w:pPr>
    </w:p>
    <w:p w14:paraId="41DE99A5" w14:textId="2E076D0C" w:rsidR="005912CF" w:rsidRPr="00731E10" w:rsidRDefault="005912CF" w:rsidP="00731E10">
      <w:pPr>
        <w:tabs>
          <w:tab w:val="num" w:pos="720"/>
        </w:tabs>
        <w:spacing w:after="0" w:line="240" w:lineRule="auto"/>
        <w:jc w:val="both"/>
        <w:rPr>
          <w:rFonts w:ascii="Times New Roman" w:hAnsi="Times New Roman" w:cs="Times New Roman"/>
        </w:rPr>
      </w:pPr>
      <w:r w:rsidRPr="00731E10">
        <w:rPr>
          <w:rFonts w:ascii="Times New Roman" w:hAnsi="Times New Roman" w:cs="Times New Roman"/>
          <w:b/>
          <w:bCs/>
        </w:rPr>
        <w:t>Maintaining data and records:</w:t>
      </w:r>
      <w:r w:rsidR="00A0182E" w:rsidRPr="00731E10">
        <w:rPr>
          <w:rFonts w:ascii="Times New Roman" w:hAnsi="Times New Roman" w:cs="Times New Roman"/>
          <w:b/>
          <w:bCs/>
        </w:rPr>
        <w:t xml:space="preserve"> </w:t>
      </w:r>
      <w:r w:rsidRPr="00731E10">
        <w:rPr>
          <w:rFonts w:ascii="Times New Roman" w:hAnsi="Times New Roman" w:cs="Times New Roman"/>
        </w:rPr>
        <w:t xml:space="preserve">The Company shall </w:t>
      </w:r>
      <w:proofErr w:type="gramStart"/>
      <w:r w:rsidRPr="00731E10">
        <w:rPr>
          <w:rFonts w:ascii="Times New Roman" w:hAnsi="Times New Roman" w:cs="Times New Roman"/>
        </w:rPr>
        <w:t>ensuring</w:t>
      </w:r>
      <w:proofErr w:type="gramEnd"/>
      <w:r w:rsidRPr="00731E10">
        <w:rPr>
          <w:rFonts w:ascii="Times New Roman" w:hAnsi="Times New Roman" w:cs="Times New Roman"/>
        </w:rPr>
        <w:t xml:space="preserve"> to document the time and number of calls made by its employee / recovery agent to the borrower / guarantor for recovery of loan dues. </w:t>
      </w:r>
    </w:p>
    <w:p w14:paraId="758ECC61" w14:textId="61E2E39C" w:rsidR="005912CF" w:rsidRPr="00731E10" w:rsidRDefault="005912CF" w:rsidP="00731E10">
      <w:pPr>
        <w:tabs>
          <w:tab w:val="num" w:pos="720"/>
        </w:tabs>
        <w:spacing w:after="0" w:line="240" w:lineRule="auto"/>
        <w:jc w:val="both"/>
        <w:rPr>
          <w:rFonts w:ascii="Times New Roman" w:hAnsi="Times New Roman" w:cs="Times New Roman"/>
        </w:rPr>
      </w:pPr>
      <w:r w:rsidRPr="00731E10">
        <w:rPr>
          <w:rFonts w:ascii="Times New Roman" w:hAnsi="Times New Roman" w:cs="Times New Roman"/>
        </w:rPr>
        <w:t>Ensuring that there is a recording of the content / text of the calls made by the employee / recovery agent to the borrower / guarantor and the calls made by the borrower / guarantor to the telephone / mobile number conveyed by the Company.</w:t>
      </w:r>
    </w:p>
    <w:p w14:paraId="5842B149" w14:textId="62626436" w:rsidR="005912CF" w:rsidRPr="00731E10" w:rsidRDefault="005912CF" w:rsidP="00731E10">
      <w:pPr>
        <w:tabs>
          <w:tab w:val="num" w:pos="720"/>
        </w:tabs>
        <w:spacing w:after="0" w:line="240" w:lineRule="auto"/>
        <w:jc w:val="both"/>
        <w:rPr>
          <w:rFonts w:ascii="Times New Roman" w:hAnsi="Times New Roman" w:cs="Times New Roman"/>
        </w:rPr>
      </w:pPr>
      <w:r w:rsidRPr="00731E10">
        <w:rPr>
          <w:rFonts w:ascii="Times New Roman" w:hAnsi="Times New Roman" w:cs="Times New Roman"/>
        </w:rPr>
        <w:t>The record shall be preserved for a period of six months from the date the call was made, or in cases which are sub judice, till they are disposed of.</w:t>
      </w:r>
    </w:p>
    <w:p w14:paraId="73AB678C" w14:textId="4DC4A7AD" w:rsidR="005912CF" w:rsidRPr="00731E10" w:rsidRDefault="005912CF" w:rsidP="00731E10">
      <w:pPr>
        <w:tabs>
          <w:tab w:val="num" w:pos="720"/>
        </w:tabs>
        <w:spacing w:after="0" w:line="240" w:lineRule="auto"/>
        <w:jc w:val="both"/>
        <w:rPr>
          <w:rFonts w:ascii="Times New Roman" w:hAnsi="Times New Roman" w:cs="Times New Roman"/>
        </w:rPr>
      </w:pPr>
      <w:r w:rsidRPr="00731E10">
        <w:rPr>
          <w:rFonts w:ascii="Times New Roman" w:hAnsi="Times New Roman" w:cs="Times New Roman"/>
        </w:rPr>
        <w:t>Ensuring to intimating the borrower / guarantor that the conversation is being recorded, etc.</w:t>
      </w:r>
    </w:p>
    <w:p w14:paraId="0CBA7565" w14:textId="1304CE92" w:rsidR="00264423" w:rsidRPr="00731E10" w:rsidRDefault="00264423" w:rsidP="00731E10">
      <w:pPr>
        <w:spacing w:after="0" w:line="240" w:lineRule="auto"/>
        <w:jc w:val="both"/>
        <w:rPr>
          <w:rFonts w:ascii="Times New Roman" w:hAnsi="Times New Roman" w:cs="Times New Roman"/>
          <w:b/>
          <w:bCs/>
        </w:rPr>
      </w:pPr>
    </w:p>
    <w:p w14:paraId="3A75759B" w14:textId="0157678A" w:rsidR="00C86DFB" w:rsidRPr="00731E10" w:rsidRDefault="00C86DFB" w:rsidP="00731E10">
      <w:pPr>
        <w:spacing w:after="0" w:line="240" w:lineRule="auto"/>
        <w:jc w:val="both"/>
        <w:rPr>
          <w:rFonts w:ascii="Times New Roman" w:hAnsi="Times New Roman" w:cs="Times New Roman"/>
          <w:b/>
          <w:bCs/>
        </w:rPr>
      </w:pPr>
      <w:r w:rsidRPr="00731E10">
        <w:rPr>
          <w:rFonts w:ascii="Times New Roman" w:hAnsi="Times New Roman" w:cs="Times New Roman"/>
          <w:b/>
          <w:bCs/>
        </w:rPr>
        <w:t>Taking possession of security</w:t>
      </w:r>
    </w:p>
    <w:p w14:paraId="6C5E2E5D" w14:textId="77777777" w:rsidR="00C86DFB" w:rsidRPr="00731E10" w:rsidRDefault="00C86DFB" w:rsidP="00731E10">
      <w:pPr>
        <w:spacing w:after="0" w:line="240" w:lineRule="auto"/>
        <w:jc w:val="both"/>
        <w:rPr>
          <w:rFonts w:ascii="Times New Roman" w:hAnsi="Times New Roman" w:cs="Times New Roman"/>
        </w:rPr>
      </w:pPr>
      <w:r w:rsidRPr="00731E10">
        <w:rPr>
          <w:rFonts w:ascii="Times New Roman" w:hAnsi="Times New Roman" w:cs="Times New Roman"/>
        </w:rPr>
        <w:t xml:space="preserve">Ensuring that the possession clause is legally valid and that such possession clause is clearly brought to the notice of the borrower at the time of execution of the loan contract / agreement. </w:t>
      </w:r>
    </w:p>
    <w:p w14:paraId="63F325EE" w14:textId="77777777" w:rsidR="00C86DFB" w:rsidRPr="00731E10" w:rsidRDefault="00C86DFB" w:rsidP="00731E10">
      <w:pPr>
        <w:spacing w:after="0" w:line="240" w:lineRule="auto"/>
        <w:jc w:val="both"/>
        <w:rPr>
          <w:rFonts w:ascii="Times New Roman" w:hAnsi="Times New Roman" w:cs="Times New Roman"/>
        </w:rPr>
      </w:pPr>
      <w:r w:rsidRPr="00731E10">
        <w:rPr>
          <w:rFonts w:ascii="Times New Roman" w:hAnsi="Times New Roman" w:cs="Times New Roman"/>
        </w:rPr>
        <w:t xml:space="preserve">Accordingly, the terms and conditions of the loan contract / agreement shall contain provisions regarding: </w:t>
      </w:r>
    </w:p>
    <w:p w14:paraId="49E7B5D9" w14:textId="08157743" w:rsidR="00C86DFB" w:rsidRPr="00731E10" w:rsidRDefault="00C86DFB" w:rsidP="00731E10">
      <w:pPr>
        <w:pStyle w:val="ListParagraph"/>
        <w:numPr>
          <w:ilvl w:val="0"/>
          <w:numId w:val="22"/>
        </w:numPr>
        <w:spacing w:after="0" w:line="240" w:lineRule="auto"/>
        <w:jc w:val="both"/>
        <w:rPr>
          <w:rFonts w:ascii="Times New Roman" w:hAnsi="Times New Roman" w:cs="Times New Roman"/>
        </w:rPr>
      </w:pPr>
      <w:r w:rsidRPr="00731E10">
        <w:rPr>
          <w:rFonts w:ascii="Times New Roman" w:hAnsi="Times New Roman" w:cs="Times New Roman"/>
        </w:rPr>
        <w:t xml:space="preserve">notice period before taking possession; </w:t>
      </w:r>
    </w:p>
    <w:p w14:paraId="57C541F0" w14:textId="01A4C0B9" w:rsidR="00C86DFB" w:rsidRPr="00731E10" w:rsidRDefault="00C86DFB" w:rsidP="00731E10">
      <w:pPr>
        <w:pStyle w:val="ListParagraph"/>
        <w:numPr>
          <w:ilvl w:val="0"/>
          <w:numId w:val="22"/>
        </w:numPr>
        <w:spacing w:after="0" w:line="240" w:lineRule="auto"/>
        <w:jc w:val="both"/>
        <w:rPr>
          <w:rFonts w:ascii="Times New Roman" w:hAnsi="Times New Roman" w:cs="Times New Roman"/>
        </w:rPr>
      </w:pPr>
      <w:r w:rsidRPr="00731E10">
        <w:rPr>
          <w:rFonts w:ascii="Times New Roman" w:hAnsi="Times New Roman" w:cs="Times New Roman"/>
        </w:rPr>
        <w:t xml:space="preserve">circumstances under which the notice period can be waived; </w:t>
      </w:r>
    </w:p>
    <w:p w14:paraId="1B600D99" w14:textId="3A131AD2" w:rsidR="00C86DFB" w:rsidRPr="00731E10" w:rsidRDefault="00C86DFB" w:rsidP="00731E10">
      <w:pPr>
        <w:pStyle w:val="ListParagraph"/>
        <w:numPr>
          <w:ilvl w:val="0"/>
          <w:numId w:val="22"/>
        </w:numPr>
        <w:spacing w:after="0" w:line="240" w:lineRule="auto"/>
        <w:jc w:val="both"/>
        <w:rPr>
          <w:rFonts w:ascii="Times New Roman" w:hAnsi="Times New Roman" w:cs="Times New Roman"/>
        </w:rPr>
      </w:pPr>
      <w:r w:rsidRPr="00731E10">
        <w:rPr>
          <w:rFonts w:ascii="Times New Roman" w:hAnsi="Times New Roman" w:cs="Times New Roman"/>
        </w:rPr>
        <w:t xml:space="preserve">the procedure for taking possession of the security; </w:t>
      </w:r>
    </w:p>
    <w:p w14:paraId="5B8AE763" w14:textId="6652ABDA" w:rsidR="00C86DFB" w:rsidRPr="00731E10" w:rsidRDefault="00C86DFB" w:rsidP="00731E10">
      <w:pPr>
        <w:pStyle w:val="ListParagraph"/>
        <w:numPr>
          <w:ilvl w:val="0"/>
          <w:numId w:val="22"/>
        </w:numPr>
        <w:spacing w:after="0" w:line="240" w:lineRule="auto"/>
        <w:jc w:val="both"/>
        <w:rPr>
          <w:rFonts w:ascii="Times New Roman" w:hAnsi="Times New Roman" w:cs="Times New Roman"/>
        </w:rPr>
      </w:pPr>
      <w:r w:rsidRPr="00731E10">
        <w:rPr>
          <w:rFonts w:ascii="Times New Roman" w:hAnsi="Times New Roman" w:cs="Times New Roman"/>
        </w:rPr>
        <w:t xml:space="preserve">final chance to be given to the borrower for repayment of loan before the sale / auction of the security; </w:t>
      </w:r>
    </w:p>
    <w:p w14:paraId="58DF5F33" w14:textId="00E8E92D" w:rsidR="00C86DFB" w:rsidRPr="00731E10" w:rsidRDefault="00C86DFB" w:rsidP="00731E10">
      <w:pPr>
        <w:pStyle w:val="ListParagraph"/>
        <w:numPr>
          <w:ilvl w:val="0"/>
          <w:numId w:val="22"/>
        </w:numPr>
        <w:spacing w:after="0" w:line="240" w:lineRule="auto"/>
        <w:jc w:val="both"/>
        <w:rPr>
          <w:rFonts w:ascii="Times New Roman" w:hAnsi="Times New Roman" w:cs="Times New Roman"/>
        </w:rPr>
      </w:pPr>
      <w:r w:rsidRPr="00731E10">
        <w:rPr>
          <w:rFonts w:ascii="Times New Roman" w:hAnsi="Times New Roman" w:cs="Times New Roman"/>
        </w:rPr>
        <w:t xml:space="preserve">the procedure for giving the possession of the security back to the borrower; and </w:t>
      </w:r>
    </w:p>
    <w:p w14:paraId="112BBF8A" w14:textId="04EC14A3" w:rsidR="00C86DFB" w:rsidRPr="00731E10" w:rsidRDefault="00C86DFB" w:rsidP="00731E10">
      <w:pPr>
        <w:pStyle w:val="ListParagraph"/>
        <w:numPr>
          <w:ilvl w:val="0"/>
          <w:numId w:val="22"/>
        </w:numPr>
        <w:spacing w:after="0" w:line="240" w:lineRule="auto"/>
        <w:jc w:val="both"/>
        <w:rPr>
          <w:rFonts w:ascii="Times New Roman" w:hAnsi="Times New Roman" w:cs="Times New Roman"/>
        </w:rPr>
      </w:pPr>
      <w:r w:rsidRPr="00731E10">
        <w:rPr>
          <w:rFonts w:ascii="Times New Roman" w:hAnsi="Times New Roman" w:cs="Times New Roman"/>
        </w:rPr>
        <w:t>the procedure for sale / auction of the security.</w:t>
      </w:r>
    </w:p>
    <w:p w14:paraId="0E9FAAD8" w14:textId="77777777" w:rsidR="00A0182E" w:rsidRPr="00731E10" w:rsidRDefault="00A0182E" w:rsidP="00731E10">
      <w:pPr>
        <w:spacing w:after="0" w:line="240" w:lineRule="auto"/>
        <w:jc w:val="both"/>
        <w:rPr>
          <w:rFonts w:ascii="Times New Roman" w:hAnsi="Times New Roman" w:cs="Times New Roman"/>
          <w:b/>
          <w:bCs/>
        </w:rPr>
      </w:pPr>
    </w:p>
    <w:p w14:paraId="10415E73" w14:textId="29847CD5" w:rsidR="00264423" w:rsidRPr="00731E10" w:rsidRDefault="00264423" w:rsidP="00731E10">
      <w:pPr>
        <w:spacing w:after="0" w:line="240" w:lineRule="auto"/>
        <w:jc w:val="both"/>
        <w:rPr>
          <w:rFonts w:ascii="Times New Roman" w:hAnsi="Times New Roman" w:cs="Times New Roman"/>
          <w:b/>
          <w:bCs/>
        </w:rPr>
      </w:pPr>
      <w:r w:rsidRPr="00731E10">
        <w:rPr>
          <w:rFonts w:ascii="Times New Roman" w:hAnsi="Times New Roman" w:cs="Times New Roman"/>
          <w:b/>
          <w:bCs/>
        </w:rPr>
        <w:t>Disclosure of information on recovery agencies</w:t>
      </w:r>
    </w:p>
    <w:p w14:paraId="1F3CE8F2" w14:textId="77777777" w:rsidR="00A0182E" w:rsidRPr="00731E10" w:rsidRDefault="00A0182E" w:rsidP="00731E10">
      <w:pPr>
        <w:spacing w:after="0" w:line="240" w:lineRule="auto"/>
        <w:jc w:val="both"/>
        <w:rPr>
          <w:rFonts w:ascii="Times New Roman" w:hAnsi="Times New Roman" w:cs="Times New Roman"/>
          <w:b/>
          <w:bCs/>
        </w:rPr>
      </w:pPr>
    </w:p>
    <w:p w14:paraId="5AB5CD52" w14:textId="26F91591" w:rsidR="00264423" w:rsidRPr="00731E10" w:rsidRDefault="00264423" w:rsidP="00731E10">
      <w:pPr>
        <w:spacing w:after="0" w:line="240" w:lineRule="auto"/>
        <w:jc w:val="both"/>
        <w:rPr>
          <w:rFonts w:ascii="Times New Roman" w:hAnsi="Times New Roman" w:cs="Times New Roman"/>
        </w:rPr>
      </w:pPr>
      <w:r w:rsidRPr="00731E10">
        <w:rPr>
          <w:rFonts w:ascii="Times New Roman" w:hAnsi="Times New Roman" w:cs="Times New Roman"/>
        </w:rPr>
        <w:t>The Company is ensuring an up-to-date list of recovery agencies empanelled with or engaged by it on its website which includes (the name and other details of the recovery agencies such as type (corporate / individual), correspondence address, the period of engagement and purpose of engagement (recovery / possession of security).</w:t>
      </w:r>
    </w:p>
    <w:p w14:paraId="3CBD1CA4" w14:textId="4030A8FE" w:rsidR="00264423" w:rsidRPr="00731E10" w:rsidRDefault="00264423" w:rsidP="00731E10">
      <w:pPr>
        <w:spacing w:after="0" w:line="240" w:lineRule="auto"/>
        <w:jc w:val="both"/>
        <w:rPr>
          <w:rFonts w:ascii="Times New Roman" w:hAnsi="Times New Roman" w:cs="Times New Roman"/>
          <w:b/>
          <w:bCs/>
        </w:rPr>
      </w:pPr>
      <w:r w:rsidRPr="00731E10">
        <w:rPr>
          <w:rFonts w:ascii="Times New Roman" w:hAnsi="Times New Roman" w:cs="Times New Roman"/>
        </w:rPr>
        <w:t xml:space="preserve">The Company is ensuring to update the list within seven calendar days of any modification to the list and in the event of termination of the agreement with a recovery agency for any reason, the </w:t>
      </w:r>
      <w:r w:rsidR="00215642" w:rsidRPr="00731E10">
        <w:rPr>
          <w:rFonts w:ascii="Times New Roman" w:hAnsi="Times New Roman" w:cs="Times New Roman"/>
        </w:rPr>
        <w:t xml:space="preserve">Company </w:t>
      </w:r>
      <w:r w:rsidRPr="00731E10">
        <w:rPr>
          <w:rFonts w:ascii="Times New Roman" w:hAnsi="Times New Roman" w:cs="Times New Roman"/>
        </w:rPr>
        <w:t>shall promptly</w:t>
      </w:r>
      <w:r w:rsidR="00215642" w:rsidRPr="00731E10">
        <w:rPr>
          <w:rFonts w:ascii="Times New Roman" w:hAnsi="Times New Roman" w:cs="Times New Roman"/>
        </w:rPr>
        <w:t>/periodically</w:t>
      </w:r>
      <w:r w:rsidRPr="00731E10">
        <w:rPr>
          <w:rFonts w:ascii="Times New Roman" w:hAnsi="Times New Roman" w:cs="Times New Roman"/>
        </w:rPr>
        <w:t xml:space="preserve"> update such list.</w:t>
      </w:r>
    </w:p>
    <w:p w14:paraId="08CED1E2" w14:textId="33022835" w:rsidR="00264423" w:rsidRPr="00731E10" w:rsidRDefault="00215642" w:rsidP="00731E10">
      <w:pPr>
        <w:spacing w:after="0" w:line="240" w:lineRule="auto"/>
        <w:jc w:val="both"/>
        <w:rPr>
          <w:rFonts w:ascii="Times New Roman" w:hAnsi="Times New Roman" w:cs="Times New Roman"/>
          <w:b/>
          <w:bCs/>
        </w:rPr>
      </w:pPr>
      <w:r w:rsidRPr="00731E10">
        <w:rPr>
          <w:rFonts w:ascii="Times New Roman" w:hAnsi="Times New Roman" w:cs="Times New Roman"/>
        </w:rPr>
        <w:lastRenderedPageBreak/>
        <w:t>The Company ensuring to intimate the details of the recovery agency (like the recovery agent’s name, designation and timing of visit) to the borrower / guarantor at least one day prior to the first visit</w:t>
      </w:r>
      <w:r w:rsidR="00750DF3" w:rsidRPr="00731E10">
        <w:rPr>
          <w:rFonts w:ascii="Times New Roman" w:hAnsi="Times New Roman" w:cs="Times New Roman"/>
        </w:rPr>
        <w:t xml:space="preserve"> and immediately notifying in borrower/guarantor of the change.</w:t>
      </w:r>
    </w:p>
    <w:p w14:paraId="6C659AE7" w14:textId="7957D84C" w:rsidR="00264423" w:rsidRPr="00731E10" w:rsidRDefault="00264423" w:rsidP="00731E10">
      <w:pPr>
        <w:spacing w:after="0" w:line="240" w:lineRule="auto"/>
        <w:jc w:val="both"/>
        <w:rPr>
          <w:rFonts w:ascii="Times New Roman" w:hAnsi="Times New Roman" w:cs="Times New Roman"/>
          <w:b/>
          <w:bCs/>
        </w:rPr>
      </w:pPr>
    </w:p>
    <w:p w14:paraId="4A2883A3" w14:textId="77777777" w:rsidR="00B9781E" w:rsidRPr="00731E10" w:rsidRDefault="00B9781E" w:rsidP="00731E10">
      <w:pPr>
        <w:spacing w:after="0" w:line="240" w:lineRule="auto"/>
        <w:jc w:val="both"/>
        <w:rPr>
          <w:rFonts w:ascii="Times New Roman" w:hAnsi="Times New Roman" w:cs="Times New Roman"/>
          <w:b/>
          <w:bCs/>
          <w:lang w:val="en-US"/>
        </w:rPr>
      </w:pPr>
      <w:r w:rsidRPr="00731E10">
        <w:rPr>
          <w:rFonts w:ascii="Times New Roman" w:hAnsi="Times New Roman" w:cs="Times New Roman"/>
          <w:b/>
          <w:bCs/>
          <w:lang w:val="en-US"/>
        </w:rPr>
        <w:t>Recovery Targets / Incentives</w:t>
      </w:r>
    </w:p>
    <w:p w14:paraId="0A148B2C" w14:textId="77777777" w:rsidR="00B9781E" w:rsidRPr="00731E10" w:rsidRDefault="00B9781E" w:rsidP="00731E10">
      <w:pPr>
        <w:spacing w:after="0" w:line="240" w:lineRule="auto"/>
        <w:jc w:val="both"/>
        <w:rPr>
          <w:rFonts w:ascii="Times New Roman" w:hAnsi="Times New Roman" w:cs="Times New Roman"/>
          <w:b/>
          <w:bCs/>
          <w:lang w:val="en-US"/>
        </w:rPr>
      </w:pPr>
    </w:p>
    <w:p w14:paraId="0F4EDD75" w14:textId="77777777" w:rsidR="00B9781E" w:rsidRPr="00731E10" w:rsidRDefault="00B9781E"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The Company shall ensure that recovery targets or the structure of incentives for its employees, and the contractual incentive/remuneration structure of Recovery Agencies, as applicable, do not induce or encourage harsh recovery practices.</w:t>
      </w:r>
    </w:p>
    <w:p w14:paraId="11C4F3A5" w14:textId="77777777" w:rsidR="00B9781E" w:rsidRPr="00731E10" w:rsidRDefault="00B9781E" w:rsidP="00731E10">
      <w:pPr>
        <w:spacing w:after="0" w:line="240" w:lineRule="auto"/>
        <w:jc w:val="both"/>
        <w:rPr>
          <w:rFonts w:ascii="Times New Roman" w:hAnsi="Times New Roman" w:cs="Times New Roman"/>
          <w:b/>
          <w:bCs/>
        </w:rPr>
      </w:pPr>
    </w:p>
    <w:p w14:paraId="3A11E75B" w14:textId="6777922A" w:rsidR="00D2033D" w:rsidRPr="00731E10" w:rsidRDefault="00D2033D" w:rsidP="00731E10">
      <w:pPr>
        <w:spacing w:after="0" w:line="240" w:lineRule="auto"/>
        <w:jc w:val="both"/>
        <w:rPr>
          <w:rFonts w:ascii="Times New Roman" w:hAnsi="Times New Roman" w:cs="Times New Roman"/>
          <w:b/>
          <w:bCs/>
        </w:rPr>
      </w:pPr>
      <w:r w:rsidRPr="00731E10">
        <w:rPr>
          <w:rFonts w:ascii="Times New Roman" w:hAnsi="Times New Roman" w:cs="Times New Roman"/>
          <w:b/>
          <w:bCs/>
        </w:rPr>
        <w:t>Fair treatment to borrowers during recovery process</w:t>
      </w:r>
    </w:p>
    <w:p w14:paraId="3CB3A6B8" w14:textId="77777777" w:rsidR="00A0182E" w:rsidRPr="00731E10" w:rsidRDefault="00A0182E" w:rsidP="00731E10">
      <w:pPr>
        <w:spacing w:after="0" w:line="240" w:lineRule="auto"/>
        <w:jc w:val="both"/>
        <w:rPr>
          <w:rFonts w:ascii="Times New Roman" w:hAnsi="Times New Roman" w:cs="Times New Roman"/>
          <w:b/>
          <w:bCs/>
        </w:rPr>
      </w:pPr>
    </w:p>
    <w:p w14:paraId="41DEB795" w14:textId="1835AFCA" w:rsidR="00B9781E" w:rsidRPr="00731E10" w:rsidRDefault="00C86DFB" w:rsidP="00731E10">
      <w:pPr>
        <w:spacing w:after="0" w:line="240" w:lineRule="auto"/>
        <w:jc w:val="both"/>
        <w:rPr>
          <w:rFonts w:ascii="Times New Roman" w:hAnsi="Times New Roman" w:cs="Times New Roman"/>
        </w:rPr>
      </w:pPr>
      <w:r w:rsidRPr="00731E10">
        <w:rPr>
          <w:rFonts w:ascii="Times New Roman" w:hAnsi="Times New Roman" w:cs="Times New Roman"/>
        </w:rPr>
        <w:t xml:space="preserve">Ensuring employee / recovery agent shall not engage in any harsh methods towards collection / recovery. The below practices shall be deemed as harsh which Company ensure to </w:t>
      </w:r>
      <w:r w:rsidR="00921BA5" w:rsidRPr="00731E10">
        <w:rPr>
          <w:rFonts w:ascii="Times New Roman" w:hAnsi="Times New Roman" w:cs="Times New Roman"/>
        </w:rPr>
        <w:t>avoid it</w:t>
      </w:r>
      <w:r w:rsidRPr="00731E10">
        <w:rPr>
          <w:rFonts w:ascii="Times New Roman" w:hAnsi="Times New Roman" w:cs="Times New Roman"/>
        </w:rPr>
        <w:t>:</w:t>
      </w:r>
    </w:p>
    <w:p w14:paraId="2DEEF7F5" w14:textId="46F353E7" w:rsidR="00921BA5" w:rsidRPr="00731E10" w:rsidRDefault="00C86DFB" w:rsidP="00731E10">
      <w:pPr>
        <w:pStyle w:val="ListParagraph"/>
        <w:numPr>
          <w:ilvl w:val="0"/>
          <w:numId w:val="19"/>
        </w:numPr>
        <w:spacing w:after="0" w:line="240" w:lineRule="auto"/>
        <w:jc w:val="both"/>
        <w:rPr>
          <w:rFonts w:ascii="Times New Roman" w:hAnsi="Times New Roman" w:cs="Times New Roman"/>
        </w:rPr>
      </w:pPr>
      <w:r w:rsidRPr="00731E10">
        <w:rPr>
          <w:rFonts w:ascii="Times New Roman" w:hAnsi="Times New Roman" w:cs="Times New Roman"/>
        </w:rPr>
        <w:t xml:space="preserve">Use of minatory or abusive language; </w:t>
      </w:r>
    </w:p>
    <w:p w14:paraId="1A08977E" w14:textId="16EF1539" w:rsidR="00921BA5" w:rsidRPr="00731E10" w:rsidRDefault="00C86DFB" w:rsidP="00731E10">
      <w:pPr>
        <w:pStyle w:val="ListParagraph"/>
        <w:numPr>
          <w:ilvl w:val="0"/>
          <w:numId w:val="19"/>
        </w:numPr>
        <w:spacing w:after="0" w:line="240" w:lineRule="auto"/>
        <w:jc w:val="both"/>
        <w:rPr>
          <w:rFonts w:ascii="Times New Roman" w:hAnsi="Times New Roman" w:cs="Times New Roman"/>
        </w:rPr>
      </w:pPr>
      <w:r w:rsidRPr="00731E10">
        <w:rPr>
          <w:rFonts w:ascii="Times New Roman" w:hAnsi="Times New Roman" w:cs="Times New Roman"/>
        </w:rPr>
        <w:t xml:space="preserve">Use of social media for posting video / audio recordings or personal details of the borrower / guarantor; </w:t>
      </w:r>
    </w:p>
    <w:p w14:paraId="19CCB78F" w14:textId="2948CA51" w:rsidR="00921BA5" w:rsidRPr="00731E10" w:rsidRDefault="00C86DFB" w:rsidP="00731E10">
      <w:pPr>
        <w:pStyle w:val="ListParagraph"/>
        <w:numPr>
          <w:ilvl w:val="0"/>
          <w:numId w:val="19"/>
        </w:numPr>
        <w:spacing w:after="0" w:line="240" w:lineRule="auto"/>
        <w:jc w:val="both"/>
        <w:rPr>
          <w:rFonts w:ascii="Times New Roman" w:hAnsi="Times New Roman" w:cs="Times New Roman"/>
        </w:rPr>
      </w:pPr>
      <w:r w:rsidRPr="00731E10">
        <w:rPr>
          <w:rFonts w:ascii="Times New Roman" w:hAnsi="Times New Roman" w:cs="Times New Roman"/>
        </w:rPr>
        <w:t xml:space="preserve">Sending inappropriate messages either on mobile or through social media; </w:t>
      </w:r>
    </w:p>
    <w:p w14:paraId="76D24129" w14:textId="087A9DA7" w:rsidR="00921BA5" w:rsidRPr="00731E10" w:rsidRDefault="00C86DFB" w:rsidP="00731E10">
      <w:pPr>
        <w:pStyle w:val="ListParagraph"/>
        <w:numPr>
          <w:ilvl w:val="0"/>
          <w:numId w:val="19"/>
        </w:numPr>
        <w:spacing w:after="0" w:line="240" w:lineRule="auto"/>
        <w:jc w:val="both"/>
        <w:rPr>
          <w:rFonts w:ascii="Times New Roman" w:hAnsi="Times New Roman" w:cs="Times New Roman"/>
        </w:rPr>
      </w:pPr>
      <w:r w:rsidRPr="00731E10">
        <w:rPr>
          <w:rFonts w:ascii="Times New Roman" w:hAnsi="Times New Roman" w:cs="Times New Roman"/>
        </w:rPr>
        <w:t xml:space="preserve">Excessively calling / messaging to the borrower / guarantor and / or calling / messaging outside the prescribed hours; </w:t>
      </w:r>
    </w:p>
    <w:p w14:paraId="4C4A4E31" w14:textId="07F6845D" w:rsidR="00921BA5" w:rsidRPr="00731E10" w:rsidRDefault="00C86DFB" w:rsidP="00731E10">
      <w:pPr>
        <w:pStyle w:val="ListParagraph"/>
        <w:numPr>
          <w:ilvl w:val="0"/>
          <w:numId w:val="19"/>
        </w:numPr>
        <w:spacing w:after="0" w:line="240" w:lineRule="auto"/>
        <w:jc w:val="both"/>
        <w:rPr>
          <w:rFonts w:ascii="Times New Roman" w:hAnsi="Times New Roman" w:cs="Times New Roman"/>
        </w:rPr>
      </w:pPr>
      <w:r w:rsidRPr="00731E10">
        <w:rPr>
          <w:rFonts w:ascii="Times New Roman" w:hAnsi="Times New Roman" w:cs="Times New Roman"/>
        </w:rPr>
        <w:t xml:space="preserve">Making threatening and / or anonymous calls; </w:t>
      </w:r>
    </w:p>
    <w:p w14:paraId="14F9F4C1" w14:textId="79F24D3B" w:rsidR="00C86DFB" w:rsidRPr="00731E10" w:rsidRDefault="00C86DFB" w:rsidP="00731E10">
      <w:pPr>
        <w:pStyle w:val="ListParagraph"/>
        <w:numPr>
          <w:ilvl w:val="0"/>
          <w:numId w:val="19"/>
        </w:numPr>
        <w:spacing w:after="0" w:line="240" w:lineRule="auto"/>
        <w:jc w:val="both"/>
        <w:rPr>
          <w:rFonts w:ascii="Times New Roman" w:hAnsi="Times New Roman" w:cs="Times New Roman"/>
        </w:rPr>
      </w:pPr>
      <w:r w:rsidRPr="00731E10">
        <w:rPr>
          <w:rFonts w:ascii="Times New Roman" w:hAnsi="Times New Roman" w:cs="Times New Roman"/>
        </w:rPr>
        <w:t>Intimidating or harassing the borrower / guarantor and / or his / her</w:t>
      </w:r>
      <w:r w:rsidR="00921BA5" w:rsidRPr="00731E10">
        <w:rPr>
          <w:rFonts w:ascii="Times New Roman" w:hAnsi="Times New Roman" w:cs="Times New Roman"/>
        </w:rPr>
        <w:t xml:space="preserve"> relatives, referees, friends, or co-workers in either verbal, physical or any other manner, including acts intended to humiliate them publicly or intruding upon their privacy.</w:t>
      </w:r>
    </w:p>
    <w:p w14:paraId="7B3C5A50" w14:textId="6DE83013" w:rsidR="00921BA5" w:rsidRPr="00731E10" w:rsidRDefault="00921BA5" w:rsidP="00731E10">
      <w:pPr>
        <w:pStyle w:val="ListParagraph"/>
        <w:numPr>
          <w:ilvl w:val="0"/>
          <w:numId w:val="19"/>
        </w:numPr>
        <w:spacing w:after="0" w:line="240" w:lineRule="auto"/>
        <w:jc w:val="both"/>
        <w:rPr>
          <w:rFonts w:ascii="Times New Roman" w:hAnsi="Times New Roman" w:cs="Times New Roman"/>
        </w:rPr>
      </w:pPr>
      <w:r w:rsidRPr="00731E10">
        <w:rPr>
          <w:rFonts w:ascii="Times New Roman" w:hAnsi="Times New Roman" w:cs="Times New Roman"/>
        </w:rPr>
        <w:t>Use or threat of use of violence or other similar means to harm the borrower / guarantor or their family / assets / reputation;</w:t>
      </w:r>
    </w:p>
    <w:p w14:paraId="37A0ADD4" w14:textId="6938FB2A" w:rsidR="00B9781E" w:rsidRPr="00731E10" w:rsidRDefault="00B9781E" w:rsidP="00731E10">
      <w:pPr>
        <w:pStyle w:val="ListParagraph"/>
        <w:numPr>
          <w:ilvl w:val="0"/>
          <w:numId w:val="19"/>
        </w:numPr>
        <w:spacing w:after="0" w:line="240" w:lineRule="auto"/>
        <w:jc w:val="both"/>
        <w:rPr>
          <w:rFonts w:ascii="Times New Roman" w:hAnsi="Times New Roman" w:cs="Times New Roman"/>
        </w:rPr>
      </w:pPr>
      <w:r w:rsidRPr="00731E10">
        <w:rPr>
          <w:rFonts w:ascii="Times New Roman" w:hAnsi="Times New Roman" w:cs="Times New Roman"/>
        </w:rPr>
        <w:t>Making false or misleading representations to the borrower/guarantor, particularly regarding the extent of the debt or the consequences of non-repayment.</w:t>
      </w:r>
    </w:p>
    <w:p w14:paraId="0C8ABF32" w14:textId="77777777" w:rsidR="00A0182E" w:rsidRPr="00731E10" w:rsidRDefault="00A0182E" w:rsidP="00731E10">
      <w:pPr>
        <w:spacing w:after="0" w:line="240" w:lineRule="auto"/>
        <w:jc w:val="both"/>
        <w:rPr>
          <w:rFonts w:ascii="Times New Roman" w:hAnsi="Times New Roman" w:cs="Times New Roman"/>
        </w:rPr>
      </w:pPr>
    </w:p>
    <w:p w14:paraId="29E85AC8" w14:textId="4C89FAA1" w:rsidR="00C86DFB" w:rsidRPr="00731E10" w:rsidRDefault="00921BA5" w:rsidP="00731E10">
      <w:pPr>
        <w:spacing w:after="0" w:line="240" w:lineRule="auto"/>
        <w:jc w:val="both"/>
        <w:rPr>
          <w:rFonts w:ascii="Times New Roman" w:hAnsi="Times New Roman" w:cs="Times New Roman"/>
          <w:b/>
          <w:bCs/>
        </w:rPr>
      </w:pPr>
      <w:r w:rsidRPr="00731E10">
        <w:rPr>
          <w:rFonts w:ascii="Times New Roman" w:hAnsi="Times New Roman" w:cs="Times New Roman"/>
          <w:b/>
          <w:bCs/>
        </w:rPr>
        <w:t>Complaints against the Company’s employees and its recovery agents:</w:t>
      </w:r>
    </w:p>
    <w:p w14:paraId="5C9E8077" w14:textId="77777777" w:rsidR="00A0182E" w:rsidRPr="00731E10" w:rsidRDefault="00A0182E" w:rsidP="00731E10">
      <w:pPr>
        <w:spacing w:after="0" w:line="240" w:lineRule="auto"/>
        <w:jc w:val="both"/>
        <w:rPr>
          <w:rFonts w:ascii="Times New Roman" w:hAnsi="Times New Roman" w:cs="Times New Roman"/>
          <w:b/>
          <w:bCs/>
        </w:rPr>
      </w:pPr>
    </w:p>
    <w:p w14:paraId="4158093E" w14:textId="72E2B73B" w:rsidR="00A0182E" w:rsidRPr="00731E10" w:rsidRDefault="00921BA5" w:rsidP="00731E10">
      <w:pPr>
        <w:pStyle w:val="ListParagraph"/>
        <w:numPr>
          <w:ilvl w:val="0"/>
          <w:numId w:val="16"/>
        </w:numPr>
        <w:spacing w:after="0" w:line="240" w:lineRule="auto"/>
        <w:ind w:left="360"/>
        <w:jc w:val="both"/>
        <w:rPr>
          <w:rFonts w:ascii="Times New Roman" w:hAnsi="Times New Roman" w:cs="Times New Roman"/>
        </w:rPr>
      </w:pPr>
      <w:r w:rsidRPr="00731E10">
        <w:rPr>
          <w:rFonts w:ascii="Times New Roman" w:hAnsi="Times New Roman" w:cs="Times New Roman"/>
        </w:rPr>
        <w:t>The Company have a dedicated mechanism for redressal of recovery related grievances managing through Complaint Management System (CMS).</w:t>
      </w:r>
    </w:p>
    <w:p w14:paraId="417B0CDA" w14:textId="4B687587" w:rsidR="00A0182E" w:rsidRPr="00731E10" w:rsidRDefault="00921BA5" w:rsidP="00731E10">
      <w:pPr>
        <w:pStyle w:val="ListParagraph"/>
        <w:numPr>
          <w:ilvl w:val="0"/>
          <w:numId w:val="16"/>
        </w:numPr>
        <w:spacing w:after="0" w:line="240" w:lineRule="auto"/>
        <w:ind w:left="360"/>
        <w:jc w:val="both"/>
        <w:rPr>
          <w:rFonts w:ascii="Times New Roman" w:hAnsi="Times New Roman" w:cs="Times New Roman"/>
        </w:rPr>
      </w:pPr>
      <w:r w:rsidRPr="00731E10">
        <w:rPr>
          <w:rFonts w:ascii="Times New Roman" w:hAnsi="Times New Roman" w:cs="Times New Roman"/>
        </w:rPr>
        <w:t>The details of this mechanism shall be provided to the borrower by including the same under the loan agreement and while advising the details of the recovery agency.</w:t>
      </w:r>
    </w:p>
    <w:p w14:paraId="7B41EF72" w14:textId="68F86D74" w:rsidR="00921BA5" w:rsidRPr="00731E10" w:rsidRDefault="00921BA5" w:rsidP="00731E10">
      <w:pPr>
        <w:pStyle w:val="ListParagraph"/>
        <w:numPr>
          <w:ilvl w:val="0"/>
          <w:numId w:val="16"/>
        </w:numPr>
        <w:spacing w:after="0" w:line="240" w:lineRule="auto"/>
        <w:ind w:left="360"/>
        <w:jc w:val="both"/>
        <w:rPr>
          <w:rFonts w:ascii="Times New Roman" w:hAnsi="Times New Roman" w:cs="Times New Roman"/>
          <w:b/>
          <w:bCs/>
        </w:rPr>
      </w:pPr>
      <w:r w:rsidRPr="00731E10">
        <w:rPr>
          <w:rFonts w:ascii="Times New Roman" w:hAnsi="Times New Roman" w:cs="Times New Roman"/>
        </w:rPr>
        <w:t>The Company ensuring that all recovery related communications issued them must contain the name, email address, telephone number and address of the grievance redressal officer concerned of the Company whom the borrower / guarantor can contact.</w:t>
      </w:r>
    </w:p>
    <w:p w14:paraId="26C65C32" w14:textId="77777777" w:rsidR="00921BA5" w:rsidRPr="00731E10" w:rsidRDefault="00921BA5" w:rsidP="00731E10">
      <w:pPr>
        <w:spacing w:after="0" w:line="240" w:lineRule="auto"/>
        <w:jc w:val="both"/>
        <w:rPr>
          <w:rFonts w:ascii="Times New Roman" w:hAnsi="Times New Roman" w:cs="Times New Roman"/>
          <w:b/>
          <w:bCs/>
        </w:rPr>
      </w:pPr>
    </w:p>
    <w:p w14:paraId="0DB90F40" w14:textId="19D5A531" w:rsidR="00794284" w:rsidRPr="00706C6C" w:rsidRDefault="00794284" w:rsidP="00706C6C">
      <w:pPr>
        <w:pStyle w:val="Heading1"/>
        <w:numPr>
          <w:ilvl w:val="0"/>
          <w:numId w:val="30"/>
        </w:numPr>
        <w:spacing w:before="0" w:after="0" w:line="240" w:lineRule="auto"/>
        <w:ind w:left="0"/>
        <w:rPr>
          <w:rFonts w:ascii="Times New Roman" w:hAnsi="Times New Roman" w:cs="Times New Roman"/>
          <w:b/>
          <w:bCs/>
          <w:color w:val="auto"/>
          <w:sz w:val="22"/>
          <w:szCs w:val="22"/>
        </w:rPr>
      </w:pPr>
      <w:bookmarkStart w:id="11" w:name="_Toc240969571"/>
      <w:r w:rsidRPr="00706C6C">
        <w:rPr>
          <w:rFonts w:ascii="Times New Roman" w:hAnsi="Times New Roman" w:cs="Times New Roman"/>
          <w:b/>
          <w:bCs/>
          <w:color w:val="auto"/>
          <w:sz w:val="22"/>
          <w:szCs w:val="22"/>
        </w:rPr>
        <w:t>Customer Grievance Redressal</w:t>
      </w:r>
      <w:bookmarkEnd w:id="11"/>
    </w:p>
    <w:p w14:paraId="0F8AB856" w14:textId="16C82975"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Customers shall have access to the Company's grievance redressal mechanism for complaints relating to DSA/DMA</w:t>
      </w:r>
      <w:r w:rsidR="00921BA5" w:rsidRPr="00731E10">
        <w:rPr>
          <w:rFonts w:ascii="Times New Roman" w:hAnsi="Times New Roman" w:cs="Times New Roman"/>
        </w:rPr>
        <w:t>/Recovery Agents</w:t>
      </w:r>
      <w:r w:rsidRPr="00731E10">
        <w:rPr>
          <w:rFonts w:ascii="Times New Roman" w:hAnsi="Times New Roman" w:cs="Times New Roman"/>
        </w:rPr>
        <w:t xml:space="preserve"> conduct. All complaints shall be investigated promptly, and appropriate corrective action shall be taken.</w:t>
      </w:r>
    </w:p>
    <w:p w14:paraId="16F71F28" w14:textId="77777777" w:rsidR="00A0182E" w:rsidRPr="00731E10" w:rsidRDefault="00A0182E" w:rsidP="00731E10">
      <w:pPr>
        <w:spacing w:after="0" w:line="240" w:lineRule="auto"/>
        <w:jc w:val="both"/>
        <w:rPr>
          <w:rFonts w:ascii="Times New Roman" w:hAnsi="Times New Roman" w:cs="Times New Roman"/>
        </w:rPr>
      </w:pPr>
    </w:p>
    <w:p w14:paraId="57CE638D" w14:textId="687A0548" w:rsidR="00794284" w:rsidRPr="00706C6C" w:rsidRDefault="00794284" w:rsidP="00706C6C">
      <w:pPr>
        <w:pStyle w:val="Heading1"/>
        <w:numPr>
          <w:ilvl w:val="0"/>
          <w:numId w:val="30"/>
        </w:numPr>
        <w:spacing w:before="0" w:after="0" w:line="240" w:lineRule="auto"/>
        <w:ind w:left="0"/>
        <w:rPr>
          <w:rFonts w:ascii="Times New Roman" w:hAnsi="Times New Roman" w:cs="Times New Roman"/>
          <w:b/>
          <w:bCs/>
          <w:color w:val="auto"/>
          <w:sz w:val="22"/>
          <w:szCs w:val="22"/>
        </w:rPr>
      </w:pPr>
      <w:bookmarkStart w:id="12" w:name="_Toc240969572"/>
      <w:r w:rsidRPr="00706C6C">
        <w:rPr>
          <w:rFonts w:ascii="Times New Roman" w:hAnsi="Times New Roman" w:cs="Times New Roman"/>
          <w:b/>
          <w:bCs/>
          <w:color w:val="auto"/>
          <w:sz w:val="22"/>
          <w:szCs w:val="22"/>
        </w:rPr>
        <w:t>Non-Compliance</w:t>
      </w:r>
      <w:bookmarkEnd w:id="12"/>
    </w:p>
    <w:p w14:paraId="7B758146" w14:textId="141EF8AB"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Violation of this Policy may result in</w:t>
      </w:r>
      <w:r w:rsidR="00A15B77" w:rsidRPr="00731E10">
        <w:rPr>
          <w:rFonts w:ascii="Times New Roman" w:hAnsi="Times New Roman" w:cs="Times New Roman"/>
        </w:rPr>
        <w:t xml:space="preserve">to </w:t>
      </w:r>
      <w:r w:rsidRPr="00731E10">
        <w:rPr>
          <w:rFonts w:ascii="Times New Roman" w:hAnsi="Times New Roman" w:cs="Times New Roman"/>
        </w:rPr>
        <w:t>Suspension of sourcing activities</w:t>
      </w:r>
      <w:r w:rsidR="00A15B77" w:rsidRPr="00731E10">
        <w:rPr>
          <w:rFonts w:ascii="Times New Roman" w:hAnsi="Times New Roman" w:cs="Times New Roman"/>
        </w:rPr>
        <w:t>,</w:t>
      </w:r>
      <w:r w:rsidR="00750DF3" w:rsidRPr="00731E10">
        <w:rPr>
          <w:rFonts w:ascii="Times New Roman" w:hAnsi="Times New Roman" w:cs="Times New Roman"/>
        </w:rPr>
        <w:t xml:space="preserve"> financial</w:t>
      </w:r>
      <w:r w:rsidRPr="00731E10">
        <w:rPr>
          <w:rFonts w:ascii="Times New Roman" w:hAnsi="Times New Roman" w:cs="Times New Roman"/>
        </w:rPr>
        <w:t xml:space="preserve"> penalties,</w:t>
      </w:r>
      <w:r w:rsidR="00921BA5" w:rsidRPr="00731E10">
        <w:rPr>
          <w:rFonts w:ascii="Times New Roman" w:hAnsi="Times New Roman" w:cs="Times New Roman"/>
        </w:rPr>
        <w:t xml:space="preserve"> strict investigations,</w:t>
      </w:r>
      <w:r w:rsidRPr="00731E10">
        <w:rPr>
          <w:rFonts w:ascii="Times New Roman" w:hAnsi="Times New Roman" w:cs="Times New Roman"/>
        </w:rPr>
        <w:t xml:space="preserve"> where contractually permissible</w:t>
      </w:r>
      <w:r w:rsidR="00A15B77" w:rsidRPr="00731E10">
        <w:rPr>
          <w:rFonts w:ascii="Times New Roman" w:hAnsi="Times New Roman" w:cs="Times New Roman"/>
        </w:rPr>
        <w:t>,</w:t>
      </w:r>
      <w:r w:rsidR="00750DF3" w:rsidRPr="00731E10">
        <w:rPr>
          <w:rFonts w:ascii="Times New Roman" w:hAnsi="Times New Roman" w:cs="Times New Roman"/>
        </w:rPr>
        <w:t xml:space="preserve"> </w:t>
      </w:r>
      <w:r w:rsidRPr="00731E10">
        <w:rPr>
          <w:rFonts w:ascii="Times New Roman" w:hAnsi="Times New Roman" w:cs="Times New Roman"/>
        </w:rPr>
        <w:t xml:space="preserve">Termination of </w:t>
      </w:r>
      <w:proofErr w:type="gramStart"/>
      <w:r w:rsidRPr="00731E10">
        <w:rPr>
          <w:rFonts w:ascii="Times New Roman" w:hAnsi="Times New Roman" w:cs="Times New Roman"/>
        </w:rPr>
        <w:t>engagement</w:t>
      </w:r>
      <w:r w:rsidR="00A15B77" w:rsidRPr="00731E10">
        <w:rPr>
          <w:rFonts w:ascii="Times New Roman" w:hAnsi="Times New Roman" w:cs="Times New Roman"/>
        </w:rPr>
        <w:t>,</w:t>
      </w:r>
      <w:r w:rsidR="00750DF3" w:rsidRPr="00731E10">
        <w:rPr>
          <w:rFonts w:ascii="Times New Roman" w:hAnsi="Times New Roman" w:cs="Times New Roman"/>
        </w:rPr>
        <w:t xml:space="preserve"> </w:t>
      </w:r>
      <w:r w:rsidR="00921BA5" w:rsidRPr="00731E10">
        <w:rPr>
          <w:rFonts w:ascii="Times New Roman" w:hAnsi="Times New Roman" w:cs="Times New Roman"/>
        </w:rPr>
        <w:t xml:space="preserve"> termination</w:t>
      </w:r>
      <w:proofErr w:type="gramEnd"/>
      <w:r w:rsidR="00921BA5" w:rsidRPr="00731E10">
        <w:rPr>
          <w:rFonts w:ascii="Times New Roman" w:hAnsi="Times New Roman" w:cs="Times New Roman"/>
        </w:rPr>
        <w:t xml:space="preserve"> of </w:t>
      </w:r>
      <w:proofErr w:type="spellStart"/>
      <w:r w:rsidR="00921BA5" w:rsidRPr="00731E10">
        <w:rPr>
          <w:rFonts w:ascii="Times New Roman" w:hAnsi="Times New Roman" w:cs="Times New Roman"/>
        </w:rPr>
        <w:t>employement</w:t>
      </w:r>
      <w:proofErr w:type="spellEnd"/>
      <w:r w:rsidR="00921BA5" w:rsidRPr="00731E10">
        <w:rPr>
          <w:rFonts w:ascii="Times New Roman" w:hAnsi="Times New Roman" w:cs="Times New Roman"/>
        </w:rPr>
        <w:t xml:space="preserve">. </w:t>
      </w:r>
      <w:r w:rsidRPr="00731E10">
        <w:rPr>
          <w:rFonts w:ascii="Times New Roman" w:hAnsi="Times New Roman" w:cs="Times New Roman"/>
        </w:rPr>
        <w:t>Reporting to regulatory authorities, where required</w:t>
      </w:r>
      <w:r w:rsidR="00A15B77" w:rsidRPr="00731E10">
        <w:rPr>
          <w:rFonts w:ascii="Times New Roman" w:hAnsi="Times New Roman" w:cs="Times New Roman"/>
        </w:rPr>
        <w:t xml:space="preserve"> and taken </w:t>
      </w:r>
      <w:r w:rsidRPr="00731E10">
        <w:rPr>
          <w:rFonts w:ascii="Times New Roman" w:hAnsi="Times New Roman" w:cs="Times New Roman"/>
        </w:rPr>
        <w:t xml:space="preserve">Legal action for fraud, misconduct, or breach of confidentiality. </w:t>
      </w:r>
    </w:p>
    <w:p w14:paraId="0251F57B" w14:textId="77777777" w:rsidR="00A0182E" w:rsidRPr="00731E10" w:rsidRDefault="00A0182E" w:rsidP="00731E10">
      <w:pPr>
        <w:spacing w:after="0" w:line="240" w:lineRule="auto"/>
        <w:jc w:val="both"/>
        <w:rPr>
          <w:rFonts w:ascii="Times New Roman" w:hAnsi="Times New Roman" w:cs="Times New Roman"/>
        </w:rPr>
      </w:pPr>
    </w:p>
    <w:p w14:paraId="65ED44D3" w14:textId="31281AAB" w:rsidR="00794284" w:rsidRPr="00706C6C" w:rsidRDefault="00794284" w:rsidP="00706C6C">
      <w:pPr>
        <w:pStyle w:val="Heading1"/>
        <w:numPr>
          <w:ilvl w:val="0"/>
          <w:numId w:val="30"/>
        </w:numPr>
        <w:spacing w:before="0" w:after="0" w:line="240" w:lineRule="auto"/>
        <w:ind w:left="0"/>
        <w:rPr>
          <w:rFonts w:ascii="Times New Roman" w:hAnsi="Times New Roman" w:cs="Times New Roman"/>
          <w:b/>
          <w:bCs/>
          <w:color w:val="auto"/>
          <w:sz w:val="22"/>
          <w:szCs w:val="22"/>
        </w:rPr>
      </w:pPr>
      <w:bookmarkStart w:id="13" w:name="_Toc240969573"/>
      <w:r w:rsidRPr="00706C6C">
        <w:rPr>
          <w:rFonts w:ascii="Times New Roman" w:hAnsi="Times New Roman" w:cs="Times New Roman"/>
          <w:b/>
          <w:bCs/>
          <w:color w:val="auto"/>
          <w:sz w:val="22"/>
          <w:szCs w:val="22"/>
        </w:rPr>
        <w:lastRenderedPageBreak/>
        <w:t>Roles and Responsibilities</w:t>
      </w:r>
      <w:bookmarkEnd w:id="13"/>
    </w:p>
    <w:p w14:paraId="4429D812" w14:textId="77777777" w:rsidR="00A0182E" w:rsidRPr="00731E10" w:rsidRDefault="00A0182E" w:rsidP="00731E10">
      <w:pPr>
        <w:pStyle w:val="ListParagraph"/>
        <w:spacing w:after="0" w:line="240" w:lineRule="auto"/>
        <w:ind w:left="0"/>
        <w:jc w:val="both"/>
        <w:rPr>
          <w:rFonts w:ascii="Times New Roman" w:hAnsi="Times New Roman" w:cs="Times New Roman"/>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5"/>
        <w:gridCol w:w="6871"/>
      </w:tblGrid>
      <w:tr w:rsidR="00794284" w:rsidRPr="00731E10" w14:paraId="4E6565C2" w14:textId="77777777">
        <w:trPr>
          <w:tblHeader/>
          <w:tblCellSpacing w:w="15" w:type="dxa"/>
        </w:trPr>
        <w:tc>
          <w:tcPr>
            <w:tcW w:w="0" w:type="auto"/>
            <w:vAlign w:val="center"/>
            <w:hideMark/>
          </w:tcPr>
          <w:p w14:paraId="5A765028" w14:textId="77777777" w:rsidR="00794284" w:rsidRPr="00731E10" w:rsidRDefault="00794284" w:rsidP="00731E10">
            <w:pPr>
              <w:spacing w:after="0" w:line="240" w:lineRule="auto"/>
              <w:jc w:val="both"/>
              <w:rPr>
                <w:rFonts w:ascii="Times New Roman" w:hAnsi="Times New Roman" w:cs="Times New Roman"/>
                <w:b/>
                <w:bCs/>
              </w:rPr>
            </w:pPr>
            <w:r w:rsidRPr="00731E10">
              <w:rPr>
                <w:rFonts w:ascii="Times New Roman" w:hAnsi="Times New Roman" w:cs="Times New Roman"/>
                <w:b/>
                <w:bCs/>
              </w:rPr>
              <w:t>Function</w:t>
            </w:r>
          </w:p>
        </w:tc>
        <w:tc>
          <w:tcPr>
            <w:tcW w:w="0" w:type="auto"/>
            <w:vAlign w:val="center"/>
            <w:hideMark/>
          </w:tcPr>
          <w:p w14:paraId="07EDF1E4" w14:textId="77777777" w:rsidR="00794284" w:rsidRPr="00731E10" w:rsidRDefault="00794284" w:rsidP="00731E10">
            <w:pPr>
              <w:spacing w:after="0" w:line="240" w:lineRule="auto"/>
              <w:jc w:val="both"/>
              <w:rPr>
                <w:rFonts w:ascii="Times New Roman" w:hAnsi="Times New Roman" w:cs="Times New Roman"/>
                <w:b/>
                <w:bCs/>
              </w:rPr>
            </w:pPr>
            <w:r w:rsidRPr="00731E10">
              <w:rPr>
                <w:rFonts w:ascii="Times New Roman" w:hAnsi="Times New Roman" w:cs="Times New Roman"/>
                <w:b/>
                <w:bCs/>
              </w:rPr>
              <w:t>Responsibility</w:t>
            </w:r>
          </w:p>
        </w:tc>
      </w:tr>
      <w:tr w:rsidR="00794284" w:rsidRPr="00731E10" w14:paraId="3F38151F" w14:textId="77777777">
        <w:trPr>
          <w:tblCellSpacing w:w="15" w:type="dxa"/>
        </w:trPr>
        <w:tc>
          <w:tcPr>
            <w:tcW w:w="0" w:type="auto"/>
            <w:vAlign w:val="center"/>
            <w:hideMark/>
          </w:tcPr>
          <w:p w14:paraId="22FDAA94" w14:textId="77777777"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Board of Directors</w:t>
            </w:r>
          </w:p>
        </w:tc>
        <w:tc>
          <w:tcPr>
            <w:tcW w:w="0" w:type="auto"/>
            <w:vAlign w:val="center"/>
            <w:hideMark/>
          </w:tcPr>
          <w:p w14:paraId="7885C734" w14:textId="77777777"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Approve the Policy and review its effectiveness periodically.</w:t>
            </w:r>
          </w:p>
        </w:tc>
      </w:tr>
      <w:tr w:rsidR="00794284" w:rsidRPr="00731E10" w14:paraId="6AFD2B36" w14:textId="77777777">
        <w:trPr>
          <w:tblCellSpacing w:w="15" w:type="dxa"/>
        </w:trPr>
        <w:tc>
          <w:tcPr>
            <w:tcW w:w="0" w:type="auto"/>
            <w:vAlign w:val="center"/>
            <w:hideMark/>
          </w:tcPr>
          <w:p w14:paraId="658F0A38" w14:textId="77777777"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Senior Management</w:t>
            </w:r>
          </w:p>
        </w:tc>
        <w:tc>
          <w:tcPr>
            <w:tcW w:w="0" w:type="auto"/>
            <w:vAlign w:val="center"/>
            <w:hideMark/>
          </w:tcPr>
          <w:p w14:paraId="3B87FCE2" w14:textId="77777777"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Ensure implementation and oversight of the Policy.</w:t>
            </w:r>
          </w:p>
        </w:tc>
      </w:tr>
      <w:tr w:rsidR="00794284" w:rsidRPr="00731E10" w14:paraId="55777465" w14:textId="77777777">
        <w:trPr>
          <w:tblCellSpacing w:w="15" w:type="dxa"/>
        </w:trPr>
        <w:tc>
          <w:tcPr>
            <w:tcW w:w="0" w:type="auto"/>
            <w:vAlign w:val="center"/>
            <w:hideMark/>
          </w:tcPr>
          <w:p w14:paraId="0D6FB0E7" w14:textId="77777777"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Business Department</w:t>
            </w:r>
          </w:p>
        </w:tc>
        <w:tc>
          <w:tcPr>
            <w:tcW w:w="0" w:type="auto"/>
            <w:vAlign w:val="center"/>
            <w:hideMark/>
          </w:tcPr>
          <w:p w14:paraId="10E2522E" w14:textId="77777777"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Appointment, training, supervision, and performance monitoring of DSAs/DMAs.</w:t>
            </w:r>
          </w:p>
        </w:tc>
      </w:tr>
      <w:tr w:rsidR="00794284" w:rsidRPr="00731E10" w14:paraId="1537C7D0" w14:textId="77777777">
        <w:trPr>
          <w:tblCellSpacing w:w="15" w:type="dxa"/>
        </w:trPr>
        <w:tc>
          <w:tcPr>
            <w:tcW w:w="0" w:type="auto"/>
            <w:vAlign w:val="center"/>
            <w:hideMark/>
          </w:tcPr>
          <w:p w14:paraId="62B91DAE" w14:textId="77777777"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Compliance Department</w:t>
            </w:r>
          </w:p>
        </w:tc>
        <w:tc>
          <w:tcPr>
            <w:tcW w:w="0" w:type="auto"/>
            <w:vAlign w:val="center"/>
            <w:hideMark/>
          </w:tcPr>
          <w:p w14:paraId="72B497FD" w14:textId="77777777"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Monitor regulatory compliance and conduct periodic reviews.</w:t>
            </w:r>
          </w:p>
        </w:tc>
      </w:tr>
      <w:tr w:rsidR="00794284" w:rsidRPr="00731E10" w14:paraId="0A2B6E5C" w14:textId="77777777">
        <w:trPr>
          <w:tblCellSpacing w:w="15" w:type="dxa"/>
        </w:trPr>
        <w:tc>
          <w:tcPr>
            <w:tcW w:w="0" w:type="auto"/>
            <w:vAlign w:val="center"/>
            <w:hideMark/>
          </w:tcPr>
          <w:p w14:paraId="17F936A1" w14:textId="77777777"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Internal Audit</w:t>
            </w:r>
          </w:p>
        </w:tc>
        <w:tc>
          <w:tcPr>
            <w:tcW w:w="0" w:type="auto"/>
            <w:vAlign w:val="center"/>
            <w:hideMark/>
          </w:tcPr>
          <w:p w14:paraId="4EB17D94" w14:textId="77777777" w:rsidR="00794284" w:rsidRPr="00731E10" w:rsidRDefault="00794284" w:rsidP="00731E10">
            <w:pPr>
              <w:spacing w:after="0" w:line="240" w:lineRule="auto"/>
              <w:jc w:val="both"/>
              <w:rPr>
                <w:rFonts w:ascii="Times New Roman" w:hAnsi="Times New Roman" w:cs="Times New Roman"/>
              </w:rPr>
            </w:pPr>
            <w:r w:rsidRPr="00731E10">
              <w:rPr>
                <w:rFonts w:ascii="Times New Roman" w:hAnsi="Times New Roman" w:cs="Times New Roman"/>
              </w:rPr>
              <w:t>Independently assess adherence to the Policy.</w:t>
            </w:r>
          </w:p>
        </w:tc>
      </w:tr>
    </w:tbl>
    <w:p w14:paraId="4F493581" w14:textId="77777777" w:rsidR="00A0182E" w:rsidRPr="00731E10" w:rsidRDefault="00A0182E" w:rsidP="00731E10">
      <w:pPr>
        <w:pStyle w:val="ListParagraph"/>
        <w:spacing w:after="0" w:line="240" w:lineRule="auto"/>
        <w:ind w:left="0"/>
        <w:jc w:val="both"/>
        <w:rPr>
          <w:rFonts w:ascii="Times New Roman" w:hAnsi="Times New Roman" w:cs="Times New Roman"/>
          <w:b/>
          <w:bCs/>
        </w:rPr>
      </w:pPr>
    </w:p>
    <w:p w14:paraId="1DA91ED1" w14:textId="77777777" w:rsidR="00706C6C" w:rsidRPr="00706C6C" w:rsidRDefault="00706C6C" w:rsidP="00706C6C">
      <w:pPr>
        <w:pStyle w:val="Heading1"/>
        <w:numPr>
          <w:ilvl w:val="0"/>
          <w:numId w:val="30"/>
        </w:numPr>
        <w:spacing w:before="0" w:after="0" w:line="240" w:lineRule="auto"/>
        <w:ind w:left="0"/>
        <w:rPr>
          <w:rFonts w:ascii="Times New Roman" w:hAnsi="Times New Roman" w:cs="Times New Roman"/>
          <w:b/>
          <w:bCs/>
          <w:color w:val="000000" w:themeColor="text1"/>
          <w:kern w:val="0"/>
          <w:lang w:val="en-US"/>
          <w14:ligatures w14:val="none"/>
        </w:rPr>
      </w:pPr>
      <w:bookmarkStart w:id="14" w:name="_Toc239072445"/>
      <w:bookmarkStart w:id="15" w:name="_Toc239072663"/>
      <w:bookmarkStart w:id="16" w:name="_Toc240967907"/>
      <w:bookmarkStart w:id="17" w:name="_Toc240969574"/>
      <w:r w:rsidRPr="00706C6C">
        <w:rPr>
          <w:rFonts w:ascii="Times New Roman" w:hAnsi="Times New Roman" w:cs="Times New Roman"/>
          <w:b/>
          <w:bCs/>
          <w:color w:val="auto"/>
          <w:sz w:val="22"/>
          <w:szCs w:val="22"/>
        </w:rPr>
        <w:t>Regulatory Compliance and Precedence</w:t>
      </w:r>
      <w:bookmarkEnd w:id="14"/>
      <w:bookmarkEnd w:id="15"/>
      <w:bookmarkEnd w:id="16"/>
      <w:bookmarkEnd w:id="17"/>
    </w:p>
    <w:p w14:paraId="7C0FEAA6" w14:textId="77777777" w:rsidR="00706C6C" w:rsidRPr="00706C6C" w:rsidRDefault="00706C6C" w:rsidP="00706C6C">
      <w:pPr>
        <w:spacing w:after="0" w:line="240" w:lineRule="auto"/>
        <w:ind w:left="360"/>
        <w:jc w:val="both"/>
        <w:rPr>
          <w:rFonts w:ascii="Times New Roman" w:eastAsia="Calibri" w:hAnsi="Times New Roman" w:cs="Times New Roman"/>
          <w:b/>
          <w:bCs/>
          <w:color w:val="000000"/>
          <w:kern w:val="0"/>
          <w:lang w:val="en-US" w:eastAsia="en-GB"/>
          <w14:ligatures w14:val="none"/>
        </w:rPr>
      </w:pPr>
    </w:p>
    <w:p w14:paraId="09A9E163" w14:textId="77777777" w:rsidR="00706C6C" w:rsidRPr="00706C6C" w:rsidRDefault="00706C6C" w:rsidP="00706C6C">
      <w:pPr>
        <w:spacing w:after="0" w:line="240" w:lineRule="auto"/>
        <w:jc w:val="both"/>
        <w:rPr>
          <w:rFonts w:ascii="Times New Roman" w:eastAsia="Times New Roman" w:hAnsi="Times New Roman" w:cs="Times New Roman"/>
          <w:kern w:val="0"/>
          <w:lang w:val="en-US"/>
          <w14:ligatures w14:val="none"/>
        </w:rPr>
      </w:pPr>
      <w:r w:rsidRPr="00706C6C">
        <w:rPr>
          <w:rFonts w:ascii="Times New Roman" w:eastAsia="Times New Roman" w:hAnsi="Times New Roman" w:cs="Times New Roman"/>
          <w:kern w:val="0"/>
          <w:lang w:val="en-US"/>
          <w14:ligatures w14:val="none"/>
        </w:rPr>
        <w:t>In the event of any conflict or inconsistency between the provisions of this Policy and the applicable laws, rules, regulations, notifications, circulars or directions issued by the Reserve Bank of India (RBI) or any other competent authority, the provisions of the applicable law or regulatory requirements shall prevail.</w:t>
      </w:r>
    </w:p>
    <w:p w14:paraId="553848D6" w14:textId="77777777" w:rsidR="00706C6C" w:rsidRPr="00706C6C" w:rsidRDefault="00706C6C" w:rsidP="00706C6C">
      <w:pPr>
        <w:spacing w:after="0" w:line="240" w:lineRule="auto"/>
        <w:ind w:left="360"/>
        <w:jc w:val="both"/>
        <w:rPr>
          <w:rFonts w:ascii="Times New Roman" w:eastAsia="Calibri" w:hAnsi="Times New Roman" w:cs="Times New Roman"/>
          <w:color w:val="000000"/>
          <w:kern w:val="0"/>
          <w:lang w:val="en-US" w:eastAsia="en-GB"/>
          <w14:ligatures w14:val="none"/>
        </w:rPr>
      </w:pPr>
    </w:p>
    <w:p w14:paraId="6B4F2A95" w14:textId="77777777" w:rsidR="00706C6C" w:rsidRPr="00706C6C" w:rsidRDefault="00706C6C" w:rsidP="00706C6C">
      <w:pPr>
        <w:pStyle w:val="Heading1"/>
        <w:numPr>
          <w:ilvl w:val="0"/>
          <w:numId w:val="30"/>
        </w:numPr>
        <w:spacing w:before="0" w:after="0" w:line="240" w:lineRule="auto"/>
        <w:ind w:left="0"/>
        <w:rPr>
          <w:rFonts w:ascii="Times New Roman" w:hAnsi="Times New Roman" w:cs="Times New Roman"/>
          <w:b/>
          <w:bCs/>
          <w:color w:val="auto"/>
          <w:sz w:val="22"/>
          <w:szCs w:val="22"/>
        </w:rPr>
      </w:pPr>
      <w:bookmarkStart w:id="18" w:name="_Toc239072446"/>
      <w:bookmarkStart w:id="19" w:name="_Toc239072664"/>
      <w:bookmarkStart w:id="20" w:name="_Toc240967908"/>
      <w:bookmarkStart w:id="21" w:name="_Toc240969575"/>
      <w:r w:rsidRPr="00706C6C">
        <w:rPr>
          <w:rFonts w:ascii="Times New Roman" w:hAnsi="Times New Roman" w:cs="Times New Roman"/>
          <w:b/>
          <w:bCs/>
          <w:color w:val="auto"/>
          <w:sz w:val="22"/>
          <w:szCs w:val="22"/>
        </w:rPr>
        <w:t>Policy Review</w:t>
      </w:r>
      <w:bookmarkEnd w:id="18"/>
      <w:bookmarkEnd w:id="19"/>
      <w:bookmarkEnd w:id="20"/>
      <w:bookmarkEnd w:id="21"/>
    </w:p>
    <w:p w14:paraId="57218519" w14:textId="77777777" w:rsidR="00706C6C" w:rsidRPr="00706C6C" w:rsidRDefault="00706C6C" w:rsidP="00706C6C">
      <w:pPr>
        <w:spacing w:after="0" w:line="240" w:lineRule="auto"/>
        <w:ind w:left="360"/>
        <w:jc w:val="both"/>
        <w:rPr>
          <w:rFonts w:ascii="Times New Roman" w:eastAsia="Calibri" w:hAnsi="Times New Roman" w:cs="Times New Roman"/>
          <w:color w:val="000000"/>
          <w:kern w:val="0"/>
          <w:lang w:val="en-US" w:eastAsia="en-GB"/>
          <w14:ligatures w14:val="none"/>
        </w:rPr>
      </w:pPr>
    </w:p>
    <w:p w14:paraId="3BFBEA5F" w14:textId="77777777" w:rsidR="00706C6C" w:rsidRPr="00706C6C" w:rsidRDefault="00706C6C" w:rsidP="00706C6C">
      <w:pPr>
        <w:spacing w:after="0" w:line="240" w:lineRule="auto"/>
        <w:jc w:val="both"/>
        <w:rPr>
          <w:rFonts w:ascii="Times New Roman" w:eastAsia="Times New Roman" w:hAnsi="Times New Roman" w:cs="Times New Roman"/>
          <w:kern w:val="0"/>
          <w:lang w:val="en-US"/>
          <w14:ligatures w14:val="none"/>
        </w:rPr>
      </w:pPr>
      <w:r w:rsidRPr="00706C6C">
        <w:rPr>
          <w:rFonts w:ascii="Times New Roman" w:eastAsia="Times New Roman" w:hAnsi="Times New Roman" w:cs="Times New Roman"/>
          <w:kern w:val="0"/>
          <w:lang w:val="en-US"/>
          <w14:ligatures w14:val="none"/>
        </w:rPr>
        <w:t>This Policy shall be reviewed periodically, and at least once every year, or earlier, if required due to any change in applicable laws, regulations, RBI Directions or the business requirements of the Company. Any amendments to the Policy shall be placed before the appropriate authority for review and approval.</w:t>
      </w:r>
    </w:p>
    <w:p w14:paraId="4A5B13A1" w14:textId="77777777" w:rsidR="00706C6C" w:rsidRPr="00706C6C" w:rsidRDefault="00706C6C" w:rsidP="00706C6C">
      <w:pPr>
        <w:spacing w:after="0" w:line="240" w:lineRule="auto"/>
        <w:ind w:left="360"/>
        <w:jc w:val="both"/>
        <w:rPr>
          <w:rFonts w:ascii="Times New Roman" w:eastAsia="Calibri" w:hAnsi="Times New Roman" w:cs="Times New Roman"/>
          <w:color w:val="000000"/>
          <w:kern w:val="0"/>
          <w:lang w:val="en-US" w:eastAsia="en-GB"/>
          <w14:ligatures w14:val="none"/>
        </w:rPr>
      </w:pPr>
    </w:p>
    <w:p w14:paraId="230CEE84" w14:textId="77777777" w:rsidR="00706C6C" w:rsidRPr="00706C6C" w:rsidRDefault="00706C6C" w:rsidP="00706C6C">
      <w:pPr>
        <w:spacing w:after="0" w:line="240" w:lineRule="auto"/>
        <w:ind w:left="360"/>
        <w:jc w:val="both"/>
        <w:rPr>
          <w:rFonts w:ascii="Times New Roman" w:eastAsia="Calibri" w:hAnsi="Times New Roman" w:cs="Times New Roman"/>
          <w:color w:val="000000"/>
          <w:kern w:val="0"/>
          <w:lang w:val="en-US" w:eastAsia="en-GB"/>
          <w14:ligatures w14:val="none"/>
        </w:rPr>
      </w:pPr>
    </w:p>
    <w:p w14:paraId="42270E6D" w14:textId="77777777" w:rsidR="00706C6C" w:rsidRPr="00706C6C" w:rsidRDefault="00706C6C" w:rsidP="00706C6C">
      <w:pPr>
        <w:spacing w:after="0" w:line="240" w:lineRule="auto"/>
        <w:ind w:left="360"/>
        <w:jc w:val="center"/>
        <w:rPr>
          <w:rFonts w:ascii="Times New Roman" w:eastAsia="Calibri" w:hAnsi="Times New Roman" w:cs="Times New Roman"/>
          <w:color w:val="000000"/>
          <w:kern w:val="0"/>
          <w:lang w:val="en-US" w:eastAsia="en-GB"/>
          <w14:ligatures w14:val="none"/>
        </w:rPr>
      </w:pPr>
      <w:r w:rsidRPr="00706C6C">
        <w:rPr>
          <w:rFonts w:ascii="Times New Roman" w:eastAsia="Calibri" w:hAnsi="Times New Roman" w:cs="Times New Roman"/>
          <w:color w:val="000000"/>
          <w:kern w:val="0"/>
          <w:lang w:val="en-US" w:eastAsia="en-GB"/>
          <w14:ligatures w14:val="none"/>
        </w:rPr>
        <w:t>*****</w:t>
      </w:r>
    </w:p>
    <w:p w14:paraId="29CF208C" w14:textId="55534E7E" w:rsidR="00794284" w:rsidRPr="00731E10" w:rsidRDefault="00794284" w:rsidP="00731E10">
      <w:pPr>
        <w:spacing w:after="0" w:line="240" w:lineRule="auto"/>
        <w:jc w:val="both"/>
        <w:rPr>
          <w:rFonts w:ascii="Times New Roman" w:hAnsi="Times New Roman" w:cs="Times New Roman"/>
        </w:rPr>
      </w:pPr>
    </w:p>
    <w:p w14:paraId="40526DE2" w14:textId="083DC28D" w:rsidR="00411B32" w:rsidRPr="00731E10" w:rsidRDefault="00A0182E" w:rsidP="00731E10">
      <w:pPr>
        <w:pStyle w:val="Heading1"/>
        <w:spacing w:before="0" w:after="0" w:line="240" w:lineRule="auto"/>
        <w:jc w:val="both"/>
        <w:rPr>
          <w:rFonts w:ascii="Times New Roman" w:hAnsi="Times New Roman" w:cs="Times New Roman"/>
          <w:sz w:val="22"/>
          <w:szCs w:val="22"/>
        </w:rPr>
      </w:pPr>
      <w:r w:rsidRPr="00731E10">
        <w:rPr>
          <w:rFonts w:ascii="Times New Roman" w:hAnsi="Times New Roman" w:cs="Times New Roman"/>
          <w:sz w:val="22"/>
          <w:szCs w:val="22"/>
        </w:rPr>
        <w:br w:type="column"/>
      </w:r>
    </w:p>
    <w:p w14:paraId="103A2F36" w14:textId="17C430FD" w:rsidR="005C3A5B" w:rsidRPr="0074562C" w:rsidRDefault="005C3A5B" w:rsidP="0074562C">
      <w:pPr>
        <w:pStyle w:val="Heading1"/>
        <w:jc w:val="center"/>
        <w:rPr>
          <w:rFonts w:ascii="Times New Roman" w:hAnsi="Times New Roman" w:cs="Times New Roman"/>
          <w:b/>
          <w:bCs/>
          <w:sz w:val="24"/>
          <w:szCs w:val="24"/>
          <w:lang w:val="en-US"/>
        </w:rPr>
      </w:pPr>
      <w:bookmarkStart w:id="22" w:name="_Toc240969576"/>
      <w:r w:rsidRPr="0074562C">
        <w:rPr>
          <w:rFonts w:ascii="Times New Roman" w:hAnsi="Times New Roman" w:cs="Times New Roman"/>
          <w:b/>
          <w:bCs/>
          <w:color w:val="auto"/>
          <w:sz w:val="24"/>
          <w:szCs w:val="24"/>
          <w:lang w:val="en-US"/>
        </w:rPr>
        <w:t>Annexure – Code of Conduct for DSA/DMA/Recovery Agents/Employees Engaged (Undertaking)</w:t>
      </w:r>
      <w:bookmarkEnd w:id="22"/>
    </w:p>
    <w:p w14:paraId="57E42853" w14:textId="77777777" w:rsidR="005C3A5B" w:rsidRPr="00731E10" w:rsidRDefault="005C3A5B" w:rsidP="00731E10">
      <w:pPr>
        <w:spacing w:after="0" w:line="240" w:lineRule="auto"/>
        <w:jc w:val="both"/>
        <w:rPr>
          <w:rFonts w:ascii="Times New Roman" w:hAnsi="Times New Roman" w:cs="Times New Roman"/>
          <w:b/>
          <w:bCs/>
          <w:lang w:val="en-US"/>
        </w:rPr>
      </w:pPr>
    </w:p>
    <w:p w14:paraId="2331EB35" w14:textId="6EEEBD61" w:rsidR="005C3A5B" w:rsidRPr="00731E10" w:rsidRDefault="005C3A5B" w:rsidP="00731E10">
      <w:pPr>
        <w:spacing w:after="0" w:line="240" w:lineRule="auto"/>
        <w:jc w:val="both"/>
        <w:rPr>
          <w:rFonts w:ascii="Times New Roman" w:hAnsi="Times New Roman" w:cs="Times New Roman"/>
          <w:lang w:val="en-US"/>
        </w:rPr>
      </w:pPr>
      <w:r w:rsidRPr="00731E10">
        <w:rPr>
          <w:rFonts w:ascii="Times New Roman" w:hAnsi="Times New Roman" w:cs="Times New Roman"/>
          <w:lang w:val="en-US"/>
        </w:rPr>
        <w:t>Every DSA/DMA/Recovery Agent/Employee shall undertake that they shall:</w:t>
      </w:r>
    </w:p>
    <w:p w14:paraId="44864AC2" w14:textId="77777777" w:rsidR="005C3A5B" w:rsidRPr="00731E10" w:rsidRDefault="005C3A5B" w:rsidP="00731E10">
      <w:pPr>
        <w:spacing w:after="0" w:line="240" w:lineRule="auto"/>
        <w:jc w:val="both"/>
        <w:rPr>
          <w:rFonts w:ascii="Times New Roman" w:hAnsi="Times New Roman" w:cs="Times New Roman"/>
          <w:b/>
          <w:bCs/>
          <w:lang w:val="en-US"/>
        </w:rPr>
      </w:pPr>
    </w:p>
    <w:p w14:paraId="4D1919C2" w14:textId="77777777" w:rsidR="005C3A5B" w:rsidRPr="00731E10" w:rsidRDefault="005C3A5B" w:rsidP="00731E10">
      <w:pPr>
        <w:numPr>
          <w:ilvl w:val="0"/>
          <w:numId w:val="29"/>
        </w:numPr>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comply with all applicable RBI regulations and Company policies;</w:t>
      </w:r>
    </w:p>
    <w:p w14:paraId="56FE0895" w14:textId="77777777" w:rsidR="005C3A5B" w:rsidRPr="00731E10" w:rsidRDefault="005C3A5B" w:rsidP="00731E10">
      <w:pPr>
        <w:numPr>
          <w:ilvl w:val="0"/>
          <w:numId w:val="29"/>
        </w:numPr>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follow the Company's Fair Practices Code and this Code of Conduct;</w:t>
      </w:r>
    </w:p>
    <w:p w14:paraId="6A9C258D" w14:textId="77777777" w:rsidR="005C3A5B" w:rsidRPr="00731E10" w:rsidRDefault="005C3A5B" w:rsidP="00731E10">
      <w:pPr>
        <w:numPr>
          <w:ilvl w:val="0"/>
          <w:numId w:val="29"/>
        </w:numPr>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maintain confidentiality of customer information;</w:t>
      </w:r>
    </w:p>
    <w:p w14:paraId="035981DF" w14:textId="77777777" w:rsidR="005C3A5B" w:rsidRPr="00731E10" w:rsidRDefault="005C3A5B" w:rsidP="00731E10">
      <w:pPr>
        <w:numPr>
          <w:ilvl w:val="0"/>
          <w:numId w:val="29"/>
        </w:numPr>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provide accurate and complete information to customers;</w:t>
      </w:r>
    </w:p>
    <w:p w14:paraId="1BD7EDDA" w14:textId="77777777" w:rsidR="005C3A5B" w:rsidRPr="00731E10" w:rsidRDefault="005C3A5B" w:rsidP="00731E10">
      <w:pPr>
        <w:numPr>
          <w:ilvl w:val="0"/>
          <w:numId w:val="29"/>
        </w:numPr>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avoid misleading or coercive sales/recovery practices;</w:t>
      </w:r>
    </w:p>
    <w:p w14:paraId="45CC939F" w14:textId="77777777" w:rsidR="005C3A5B" w:rsidRPr="00731E10" w:rsidRDefault="005C3A5B" w:rsidP="00731E10">
      <w:pPr>
        <w:numPr>
          <w:ilvl w:val="0"/>
          <w:numId w:val="29"/>
        </w:numPr>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 xml:space="preserve">not collect </w:t>
      </w:r>
      <w:proofErr w:type="spellStart"/>
      <w:r w:rsidRPr="00731E10">
        <w:rPr>
          <w:rFonts w:ascii="Times New Roman" w:hAnsi="Times New Roman" w:cs="Times New Roman"/>
          <w:lang w:val="en-US"/>
        </w:rPr>
        <w:t>unauthorised</w:t>
      </w:r>
      <w:proofErr w:type="spellEnd"/>
      <w:r w:rsidRPr="00731E10">
        <w:rPr>
          <w:rFonts w:ascii="Times New Roman" w:hAnsi="Times New Roman" w:cs="Times New Roman"/>
          <w:lang w:val="en-US"/>
        </w:rPr>
        <w:t xml:space="preserve"> fees or charges;</w:t>
      </w:r>
    </w:p>
    <w:p w14:paraId="544802EB" w14:textId="77777777" w:rsidR="005C3A5B" w:rsidRPr="00731E10" w:rsidRDefault="005C3A5B" w:rsidP="00731E10">
      <w:pPr>
        <w:numPr>
          <w:ilvl w:val="0"/>
          <w:numId w:val="29"/>
        </w:numPr>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cooperate during audits, inspections and investigations;</w:t>
      </w:r>
    </w:p>
    <w:p w14:paraId="69A4C823" w14:textId="77777777" w:rsidR="005C3A5B" w:rsidRPr="00731E10" w:rsidRDefault="005C3A5B" w:rsidP="00731E10">
      <w:pPr>
        <w:numPr>
          <w:ilvl w:val="0"/>
          <w:numId w:val="29"/>
        </w:numPr>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immediately report fraud or misconduct;</w:t>
      </w:r>
    </w:p>
    <w:p w14:paraId="719ECD97" w14:textId="77777777" w:rsidR="005C3A5B" w:rsidRPr="00731E10" w:rsidRDefault="005C3A5B" w:rsidP="00731E10">
      <w:pPr>
        <w:numPr>
          <w:ilvl w:val="0"/>
          <w:numId w:val="29"/>
        </w:numPr>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maintain professional conduct while representing the Company;</w:t>
      </w:r>
    </w:p>
    <w:p w14:paraId="744202C1" w14:textId="77777777" w:rsidR="005C3A5B" w:rsidRPr="00731E10" w:rsidRDefault="005C3A5B" w:rsidP="00731E10">
      <w:pPr>
        <w:numPr>
          <w:ilvl w:val="0"/>
          <w:numId w:val="29"/>
        </w:numPr>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clearly identify themselves and state that they represent the Company;</w:t>
      </w:r>
    </w:p>
    <w:p w14:paraId="23708B58" w14:textId="77777777" w:rsidR="005C3A5B" w:rsidRPr="00731E10" w:rsidRDefault="005C3A5B" w:rsidP="00731E10">
      <w:pPr>
        <w:numPr>
          <w:ilvl w:val="0"/>
          <w:numId w:val="29"/>
        </w:numPr>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 xml:space="preserve">carry proper photo identity cards and required </w:t>
      </w:r>
      <w:proofErr w:type="spellStart"/>
      <w:r w:rsidRPr="00731E10">
        <w:rPr>
          <w:rFonts w:ascii="Times New Roman" w:hAnsi="Times New Roman" w:cs="Times New Roman"/>
          <w:lang w:val="en-US"/>
        </w:rPr>
        <w:t>authorisation</w:t>
      </w:r>
      <w:proofErr w:type="spellEnd"/>
      <w:r w:rsidRPr="00731E10">
        <w:rPr>
          <w:rFonts w:ascii="Times New Roman" w:hAnsi="Times New Roman" w:cs="Times New Roman"/>
          <w:lang w:val="en-US"/>
        </w:rPr>
        <w:t xml:space="preserve"> documents during customer visits;</w:t>
      </w:r>
    </w:p>
    <w:p w14:paraId="2F9E71BB" w14:textId="7E07C32F" w:rsidR="005C3A5B" w:rsidRPr="00731E10" w:rsidRDefault="005C3A5B" w:rsidP="00731E10">
      <w:pPr>
        <w:pStyle w:val="ListParagraph"/>
        <w:numPr>
          <w:ilvl w:val="0"/>
          <w:numId w:val="29"/>
        </w:numPr>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carry the prescribed notice relating to the recovery visit, where applicable;</w:t>
      </w:r>
    </w:p>
    <w:p w14:paraId="6C7DE6B3" w14:textId="0ECBB033" w:rsidR="005C3A5B" w:rsidRPr="00731E10" w:rsidRDefault="005C3A5B" w:rsidP="00731E10">
      <w:pPr>
        <w:pStyle w:val="ListParagraph"/>
        <w:numPr>
          <w:ilvl w:val="0"/>
          <w:numId w:val="29"/>
        </w:numPr>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discuss loan dues and recovery matters only with the borrower/guarantor, as applicable;</w:t>
      </w:r>
    </w:p>
    <w:p w14:paraId="35086414" w14:textId="3E6AFE00" w:rsidR="005C3A5B" w:rsidRPr="00731E10" w:rsidRDefault="005C3A5B" w:rsidP="00731E10">
      <w:pPr>
        <w:pStyle w:val="ListParagraph"/>
        <w:numPr>
          <w:ilvl w:val="0"/>
          <w:numId w:val="29"/>
        </w:numPr>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 xml:space="preserve">contact/visit the borrower/guarantor only between 8:00 AM and 7:00 PM, unless the borrower/guarantor has expressly requested or </w:t>
      </w:r>
      <w:proofErr w:type="spellStart"/>
      <w:r w:rsidRPr="00731E10">
        <w:rPr>
          <w:rFonts w:ascii="Times New Roman" w:hAnsi="Times New Roman" w:cs="Times New Roman"/>
          <w:lang w:val="en-US"/>
        </w:rPr>
        <w:t>authorised</w:t>
      </w:r>
      <w:proofErr w:type="spellEnd"/>
      <w:r w:rsidRPr="00731E10">
        <w:rPr>
          <w:rFonts w:ascii="Times New Roman" w:hAnsi="Times New Roman" w:cs="Times New Roman"/>
          <w:lang w:val="en-US"/>
        </w:rPr>
        <w:t xml:space="preserve"> contact outside these hours;</w:t>
      </w:r>
    </w:p>
    <w:p w14:paraId="1376CF26" w14:textId="77777777" w:rsidR="000A59B8" w:rsidRPr="00731E10" w:rsidRDefault="005C3A5B" w:rsidP="00731E10">
      <w:pPr>
        <w:pStyle w:val="ListParagraph"/>
        <w:numPr>
          <w:ilvl w:val="0"/>
          <w:numId w:val="28"/>
        </w:numPr>
        <w:tabs>
          <w:tab w:val="clear" w:pos="720"/>
          <w:tab w:val="num" w:pos="360"/>
        </w:tabs>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ordinarily contact the borrower/guarantor at the place of the borrower's/guarantor's choice;</w:t>
      </w:r>
    </w:p>
    <w:p w14:paraId="0A8F848C" w14:textId="77777777" w:rsidR="000A59B8" w:rsidRPr="00731E10" w:rsidRDefault="005C3A5B" w:rsidP="00731E10">
      <w:pPr>
        <w:pStyle w:val="ListParagraph"/>
        <w:numPr>
          <w:ilvl w:val="0"/>
          <w:numId w:val="28"/>
        </w:numPr>
        <w:tabs>
          <w:tab w:val="clear" w:pos="720"/>
          <w:tab w:val="num" w:pos="360"/>
        </w:tabs>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not use verbal abuse, threats, anonymous or persistent hounding calls or aggressive conduct;</w:t>
      </w:r>
    </w:p>
    <w:p w14:paraId="65505203" w14:textId="77777777" w:rsidR="000A59B8" w:rsidRPr="00731E10" w:rsidRDefault="005C3A5B" w:rsidP="00731E10">
      <w:pPr>
        <w:pStyle w:val="ListParagraph"/>
        <w:numPr>
          <w:ilvl w:val="0"/>
          <w:numId w:val="28"/>
        </w:numPr>
        <w:tabs>
          <w:tab w:val="clear" w:pos="720"/>
          <w:tab w:val="num" w:pos="360"/>
        </w:tabs>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not contact family members, employers, friends or referees in a manner intended to harass the borrower or reveal loan details;</w:t>
      </w:r>
    </w:p>
    <w:p w14:paraId="2248630F" w14:textId="77777777" w:rsidR="000A59B8" w:rsidRPr="00731E10" w:rsidRDefault="005C3A5B" w:rsidP="00731E10">
      <w:pPr>
        <w:pStyle w:val="ListParagraph"/>
        <w:numPr>
          <w:ilvl w:val="0"/>
          <w:numId w:val="28"/>
        </w:numPr>
        <w:tabs>
          <w:tab w:val="clear" w:pos="720"/>
          <w:tab w:val="num" w:pos="360"/>
        </w:tabs>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not resort to public shaming or malicious social-media tactics;</w:t>
      </w:r>
    </w:p>
    <w:p w14:paraId="2662485F" w14:textId="77777777" w:rsidR="000A59B8" w:rsidRPr="00731E10" w:rsidRDefault="005C3A5B" w:rsidP="00731E10">
      <w:pPr>
        <w:pStyle w:val="ListParagraph"/>
        <w:numPr>
          <w:ilvl w:val="0"/>
          <w:numId w:val="28"/>
        </w:numPr>
        <w:tabs>
          <w:tab w:val="clear" w:pos="720"/>
          <w:tab w:val="num" w:pos="360"/>
        </w:tabs>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not make false or misleading representations regarding the extent of debt or consequences of non-repayment;</w:t>
      </w:r>
    </w:p>
    <w:p w14:paraId="2909CD77" w14:textId="77777777" w:rsidR="000A59B8" w:rsidRPr="00731E10" w:rsidRDefault="005C3A5B" w:rsidP="00731E10">
      <w:pPr>
        <w:pStyle w:val="ListParagraph"/>
        <w:numPr>
          <w:ilvl w:val="0"/>
          <w:numId w:val="28"/>
        </w:numPr>
        <w:tabs>
          <w:tab w:val="clear" w:pos="720"/>
          <w:tab w:val="num" w:pos="360"/>
        </w:tabs>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comply with applicable TRAI requirements relating to commercial communication, wherever applicable; and</w:t>
      </w:r>
    </w:p>
    <w:p w14:paraId="7989C77A" w14:textId="24D20B57" w:rsidR="005C3A5B" w:rsidRPr="00731E10" w:rsidRDefault="005C3A5B" w:rsidP="00731E10">
      <w:pPr>
        <w:pStyle w:val="ListParagraph"/>
        <w:numPr>
          <w:ilvl w:val="0"/>
          <w:numId w:val="28"/>
        </w:numPr>
        <w:tabs>
          <w:tab w:val="clear" w:pos="720"/>
          <w:tab w:val="num" w:pos="360"/>
        </w:tabs>
        <w:spacing w:after="0" w:line="240" w:lineRule="auto"/>
        <w:ind w:left="360"/>
        <w:jc w:val="both"/>
        <w:rPr>
          <w:rFonts w:ascii="Times New Roman" w:hAnsi="Times New Roman" w:cs="Times New Roman"/>
          <w:lang w:val="en-US"/>
        </w:rPr>
      </w:pPr>
      <w:r w:rsidRPr="00731E10">
        <w:rPr>
          <w:rFonts w:ascii="Times New Roman" w:hAnsi="Times New Roman" w:cs="Times New Roman"/>
          <w:lang w:val="en-US"/>
        </w:rPr>
        <w:t>where engaged as a Recovery Agent through a Recovery Agency, maintain the IIBF certification from the date required under applicable RBI directions.</w:t>
      </w:r>
    </w:p>
    <w:p w14:paraId="21B9E746" w14:textId="77777777" w:rsidR="00420A60" w:rsidRPr="00731E10" w:rsidRDefault="00420A60" w:rsidP="00731E10">
      <w:pPr>
        <w:tabs>
          <w:tab w:val="num" w:pos="360"/>
        </w:tabs>
        <w:spacing w:after="0" w:line="240" w:lineRule="auto"/>
        <w:jc w:val="both"/>
        <w:rPr>
          <w:rFonts w:ascii="Times New Roman" w:hAnsi="Times New Roman" w:cs="Times New Roman"/>
          <w:lang w:val="en-US"/>
        </w:rPr>
      </w:pPr>
    </w:p>
    <w:p w14:paraId="6B04A31F" w14:textId="25338BC8" w:rsidR="00420A60" w:rsidRPr="00731E10" w:rsidRDefault="00420A60" w:rsidP="005032AE">
      <w:pPr>
        <w:tabs>
          <w:tab w:val="num" w:pos="360"/>
        </w:tabs>
        <w:spacing w:after="0" w:line="240" w:lineRule="auto"/>
        <w:jc w:val="center"/>
        <w:rPr>
          <w:rFonts w:ascii="Times New Roman" w:hAnsi="Times New Roman" w:cs="Times New Roman"/>
          <w:lang w:val="en-US"/>
        </w:rPr>
      </w:pPr>
      <w:r w:rsidRPr="00731E10">
        <w:rPr>
          <w:rFonts w:ascii="Times New Roman" w:hAnsi="Times New Roman" w:cs="Times New Roman"/>
          <w:lang w:val="en-US"/>
        </w:rPr>
        <w:t>*****</w:t>
      </w:r>
    </w:p>
    <w:p w14:paraId="1D43592D" w14:textId="35B67BC5" w:rsidR="00411B32" w:rsidRPr="00731E10" w:rsidRDefault="00411B32" w:rsidP="00731E10">
      <w:pPr>
        <w:spacing w:after="0" w:line="240" w:lineRule="auto"/>
        <w:jc w:val="both"/>
        <w:rPr>
          <w:rFonts w:ascii="Times New Roman" w:hAnsi="Times New Roman" w:cs="Times New Roman"/>
          <w:b/>
          <w:bCs/>
          <w:lang w:val="en-US"/>
        </w:rPr>
      </w:pPr>
    </w:p>
    <w:sectPr w:rsidR="00411B32" w:rsidRPr="00731E10">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20DA9" w14:textId="77777777" w:rsidR="000E61CD" w:rsidRDefault="000E61CD" w:rsidP="00A0182E">
      <w:pPr>
        <w:spacing w:after="0" w:line="240" w:lineRule="auto"/>
      </w:pPr>
      <w:r>
        <w:separator/>
      </w:r>
    </w:p>
  </w:endnote>
  <w:endnote w:type="continuationSeparator" w:id="0">
    <w:p w14:paraId="0BDE15F9" w14:textId="77777777" w:rsidR="000E61CD" w:rsidRDefault="000E61CD" w:rsidP="00A01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553153748"/>
      <w:docPartObj>
        <w:docPartGallery w:val="Page Numbers (Bottom of Page)"/>
        <w:docPartUnique/>
      </w:docPartObj>
    </w:sdtPr>
    <w:sdtContent>
      <w:sdt>
        <w:sdtPr>
          <w:rPr>
            <w:rFonts w:ascii="Times New Roman" w:hAnsi="Times New Roman" w:cs="Times New Roman"/>
          </w:rPr>
          <w:id w:val="-1769616900"/>
          <w:docPartObj>
            <w:docPartGallery w:val="Page Numbers (Top of Page)"/>
            <w:docPartUnique/>
          </w:docPartObj>
        </w:sdtPr>
        <w:sdtContent>
          <w:p w14:paraId="43E0512B" w14:textId="2CD8339B" w:rsidR="00A0182E" w:rsidRPr="00A0182E" w:rsidRDefault="00A0182E" w:rsidP="00A0182E">
            <w:pPr>
              <w:pStyle w:val="Footer"/>
              <w:rPr>
                <w:rFonts w:ascii="Times New Roman" w:hAnsi="Times New Roman" w:cs="Times New Roman"/>
              </w:rPr>
            </w:pPr>
            <w:r w:rsidRPr="00A0182E">
              <w:rPr>
                <w:rFonts w:ascii="Times New Roman" w:hAnsi="Times New Roman" w:cs="Times New Roman"/>
              </w:rPr>
              <w:t xml:space="preserve">Code of Conduct for DSA/DMA/Recovery Agents/ Employees engaged </w:t>
            </w:r>
            <w:r w:rsidRPr="00A0182E">
              <w:rPr>
                <w:rFonts w:ascii="Times New Roman" w:hAnsi="Times New Roman" w:cs="Times New Roman"/>
              </w:rPr>
              <w:tab/>
              <w:t xml:space="preserve">Page </w:t>
            </w:r>
            <w:r w:rsidRPr="00A0182E">
              <w:rPr>
                <w:rFonts w:ascii="Times New Roman" w:hAnsi="Times New Roman" w:cs="Times New Roman"/>
                <w:b/>
                <w:bCs/>
              </w:rPr>
              <w:fldChar w:fldCharType="begin"/>
            </w:r>
            <w:r w:rsidRPr="00A0182E">
              <w:rPr>
                <w:rFonts w:ascii="Times New Roman" w:hAnsi="Times New Roman" w:cs="Times New Roman"/>
                <w:b/>
                <w:bCs/>
              </w:rPr>
              <w:instrText xml:space="preserve"> PAGE </w:instrText>
            </w:r>
            <w:r w:rsidRPr="00A0182E">
              <w:rPr>
                <w:rFonts w:ascii="Times New Roman" w:hAnsi="Times New Roman" w:cs="Times New Roman"/>
                <w:b/>
                <w:bCs/>
              </w:rPr>
              <w:fldChar w:fldCharType="separate"/>
            </w:r>
            <w:r w:rsidRPr="00A0182E">
              <w:rPr>
                <w:rFonts w:ascii="Times New Roman" w:hAnsi="Times New Roman" w:cs="Times New Roman"/>
                <w:b/>
                <w:bCs/>
                <w:noProof/>
              </w:rPr>
              <w:t>2</w:t>
            </w:r>
            <w:r w:rsidRPr="00A0182E">
              <w:rPr>
                <w:rFonts w:ascii="Times New Roman" w:hAnsi="Times New Roman" w:cs="Times New Roman"/>
                <w:b/>
                <w:bCs/>
              </w:rPr>
              <w:fldChar w:fldCharType="end"/>
            </w:r>
            <w:r w:rsidRPr="00A0182E">
              <w:rPr>
                <w:rFonts w:ascii="Times New Roman" w:hAnsi="Times New Roman" w:cs="Times New Roman"/>
              </w:rPr>
              <w:t xml:space="preserve"> of </w:t>
            </w:r>
            <w:r w:rsidRPr="00A0182E">
              <w:rPr>
                <w:rFonts w:ascii="Times New Roman" w:hAnsi="Times New Roman" w:cs="Times New Roman"/>
                <w:b/>
                <w:bCs/>
              </w:rPr>
              <w:fldChar w:fldCharType="begin"/>
            </w:r>
            <w:r w:rsidRPr="00A0182E">
              <w:rPr>
                <w:rFonts w:ascii="Times New Roman" w:hAnsi="Times New Roman" w:cs="Times New Roman"/>
                <w:b/>
                <w:bCs/>
              </w:rPr>
              <w:instrText xml:space="preserve"> NUMPAGES  </w:instrText>
            </w:r>
            <w:r w:rsidRPr="00A0182E">
              <w:rPr>
                <w:rFonts w:ascii="Times New Roman" w:hAnsi="Times New Roman" w:cs="Times New Roman"/>
                <w:b/>
                <w:bCs/>
              </w:rPr>
              <w:fldChar w:fldCharType="separate"/>
            </w:r>
            <w:r w:rsidRPr="00A0182E">
              <w:rPr>
                <w:rFonts w:ascii="Times New Roman" w:hAnsi="Times New Roman" w:cs="Times New Roman"/>
                <w:b/>
                <w:bCs/>
                <w:noProof/>
              </w:rPr>
              <w:t>2</w:t>
            </w:r>
            <w:r w:rsidRPr="00A0182E">
              <w:rPr>
                <w:rFonts w:ascii="Times New Roman" w:hAnsi="Times New Roman" w:cs="Times New Roman"/>
                <w:b/>
                <w:bCs/>
              </w:rPr>
              <w:fldChar w:fldCharType="end"/>
            </w:r>
          </w:p>
        </w:sdtContent>
      </w:sdt>
    </w:sdtContent>
  </w:sdt>
  <w:p w14:paraId="72F6D620" w14:textId="77777777" w:rsidR="00A0182E" w:rsidRPr="00A0182E" w:rsidRDefault="00A0182E">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A761F" w14:textId="77777777" w:rsidR="000E61CD" w:rsidRDefault="000E61CD" w:rsidP="00A0182E">
      <w:pPr>
        <w:spacing w:after="0" w:line="240" w:lineRule="auto"/>
      </w:pPr>
      <w:r>
        <w:separator/>
      </w:r>
    </w:p>
  </w:footnote>
  <w:footnote w:type="continuationSeparator" w:id="0">
    <w:p w14:paraId="22D9DE62" w14:textId="77777777" w:rsidR="000E61CD" w:rsidRDefault="000E61CD" w:rsidP="00A01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87E6C" w14:textId="05A7DC12" w:rsidR="00A0182E" w:rsidRDefault="00A0182E">
    <w:pPr>
      <w:pStyle w:val="Header"/>
    </w:pPr>
    <w:r>
      <w:rPr>
        <w:noProof/>
      </w:rPr>
      <w:drawing>
        <wp:anchor distT="0" distB="0" distL="114300" distR="114300" simplePos="0" relativeHeight="251659264" behindDoc="0" locked="0" layoutInCell="1" allowOverlap="1" wp14:anchorId="1D7AAD74" wp14:editId="53057429">
          <wp:simplePos x="0" y="0"/>
          <wp:positionH relativeFrom="column">
            <wp:posOffset>-914400</wp:posOffset>
          </wp:positionH>
          <wp:positionV relativeFrom="paragraph">
            <wp:posOffset>-476885</wp:posOffset>
          </wp:positionV>
          <wp:extent cx="7740650" cy="1236980"/>
          <wp:effectExtent l="0" t="0" r="0" b="127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21570" name="Picture 198421570"/>
                  <pic:cNvPicPr/>
                </pic:nvPicPr>
                <pic:blipFill>
                  <a:blip r:embed="rId1">
                    <a:extLst>
                      <a:ext uri="{28A0092B-C50C-407E-A947-70E740481C1C}">
                        <a14:useLocalDpi xmlns:a14="http://schemas.microsoft.com/office/drawing/2010/main" val="0"/>
                      </a:ext>
                    </a:extLst>
                  </a:blip>
                  <a:stretch>
                    <a:fillRect/>
                  </a:stretch>
                </pic:blipFill>
                <pic:spPr>
                  <a:xfrm>
                    <a:off x="0" y="0"/>
                    <a:ext cx="7740650" cy="1236980"/>
                  </a:xfrm>
                  <a:prstGeom prst="rect">
                    <a:avLst/>
                  </a:prstGeom>
                </pic:spPr>
              </pic:pic>
            </a:graphicData>
          </a:graphic>
          <wp14:sizeRelH relativeFrom="margin">
            <wp14:pctWidth>0</wp14:pctWidth>
          </wp14:sizeRelH>
          <wp14:sizeRelV relativeFrom="margin">
            <wp14:pctHeight>0</wp14:pctHeight>
          </wp14:sizeRelV>
        </wp:anchor>
      </w:drawing>
    </w:r>
  </w:p>
  <w:p w14:paraId="6B4929A0" w14:textId="77777777" w:rsidR="00A0182E" w:rsidRDefault="00A018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7D57"/>
    <w:multiLevelType w:val="multilevel"/>
    <w:tmpl w:val="9A949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13916"/>
    <w:multiLevelType w:val="hybridMultilevel"/>
    <w:tmpl w:val="6F8E3A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430AA1"/>
    <w:multiLevelType w:val="hybridMultilevel"/>
    <w:tmpl w:val="292CE4B6"/>
    <w:lvl w:ilvl="0" w:tplc="CAACC510">
      <w:start w:val="1"/>
      <w:numFmt w:val="decimal"/>
      <w:lvlText w:val="%1."/>
      <w:lvlJc w:val="left"/>
      <w:pPr>
        <w:ind w:left="360" w:hanging="360"/>
      </w:pPr>
      <w:rPr>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B93F23"/>
    <w:multiLevelType w:val="hybridMultilevel"/>
    <w:tmpl w:val="B082E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D74F2D"/>
    <w:multiLevelType w:val="multilevel"/>
    <w:tmpl w:val="5DBC4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60B5F"/>
    <w:multiLevelType w:val="multilevel"/>
    <w:tmpl w:val="F0F0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379DC"/>
    <w:multiLevelType w:val="multilevel"/>
    <w:tmpl w:val="8F02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66CEE"/>
    <w:multiLevelType w:val="multilevel"/>
    <w:tmpl w:val="C95A03F4"/>
    <w:lvl w:ilvl="0">
      <w:start w:val="1"/>
      <w:numFmt w:val="upperRoman"/>
      <w:lvlText w:val="%1."/>
      <w:lvlJc w:val="right"/>
      <w:pPr>
        <w:ind w:left="360" w:hanging="360"/>
      </w:pPr>
      <w:rPr>
        <w:color w:val="000000" w:themeColor="text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0B014FC"/>
    <w:multiLevelType w:val="multilevel"/>
    <w:tmpl w:val="D03AFB1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0A3672"/>
    <w:multiLevelType w:val="multilevel"/>
    <w:tmpl w:val="CC2A0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56403C"/>
    <w:multiLevelType w:val="hybridMultilevel"/>
    <w:tmpl w:val="EAC2D5B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AE05FE3"/>
    <w:multiLevelType w:val="multilevel"/>
    <w:tmpl w:val="989C2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640670"/>
    <w:multiLevelType w:val="hybridMultilevel"/>
    <w:tmpl w:val="88D85E1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D1B001E"/>
    <w:multiLevelType w:val="hybridMultilevel"/>
    <w:tmpl w:val="7DAEF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7C1A9F"/>
    <w:multiLevelType w:val="multilevel"/>
    <w:tmpl w:val="D556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C427D1"/>
    <w:multiLevelType w:val="hybridMultilevel"/>
    <w:tmpl w:val="9AFE958E"/>
    <w:lvl w:ilvl="0" w:tplc="2AC077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B24B7"/>
    <w:multiLevelType w:val="multilevel"/>
    <w:tmpl w:val="8DF21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FA1C35"/>
    <w:multiLevelType w:val="multilevel"/>
    <w:tmpl w:val="CD20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7A3E8F"/>
    <w:multiLevelType w:val="multilevel"/>
    <w:tmpl w:val="56DA4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494D7B"/>
    <w:multiLevelType w:val="hybridMultilevel"/>
    <w:tmpl w:val="E9CA7B5E"/>
    <w:lvl w:ilvl="0" w:tplc="0409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41F5693"/>
    <w:multiLevelType w:val="multilevel"/>
    <w:tmpl w:val="39B2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A5329C"/>
    <w:multiLevelType w:val="hybridMultilevel"/>
    <w:tmpl w:val="B5028DEA"/>
    <w:lvl w:ilvl="0" w:tplc="0409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B572779"/>
    <w:multiLevelType w:val="multilevel"/>
    <w:tmpl w:val="FF8C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1C382C"/>
    <w:multiLevelType w:val="multilevel"/>
    <w:tmpl w:val="54FEF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7C4F1C"/>
    <w:multiLevelType w:val="multilevel"/>
    <w:tmpl w:val="4C6C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0566A2"/>
    <w:multiLevelType w:val="hybridMultilevel"/>
    <w:tmpl w:val="E3BC272E"/>
    <w:lvl w:ilvl="0" w:tplc="21620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FF53C7"/>
    <w:multiLevelType w:val="multilevel"/>
    <w:tmpl w:val="79D8B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F9293A"/>
    <w:multiLevelType w:val="multilevel"/>
    <w:tmpl w:val="96B6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A37B29"/>
    <w:multiLevelType w:val="hybridMultilevel"/>
    <w:tmpl w:val="D2DA7540"/>
    <w:lvl w:ilvl="0" w:tplc="8362C19A">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C6C1DA9"/>
    <w:multiLevelType w:val="hybridMultilevel"/>
    <w:tmpl w:val="36FCDE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2C14CE"/>
    <w:multiLevelType w:val="multilevel"/>
    <w:tmpl w:val="91A26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9601013">
    <w:abstractNumId w:val="23"/>
  </w:num>
  <w:num w:numId="2" w16cid:durableId="1986277511">
    <w:abstractNumId w:val="16"/>
  </w:num>
  <w:num w:numId="3" w16cid:durableId="1326661754">
    <w:abstractNumId w:val="11"/>
  </w:num>
  <w:num w:numId="4" w16cid:durableId="1459953425">
    <w:abstractNumId w:val="24"/>
  </w:num>
  <w:num w:numId="5" w16cid:durableId="360937422">
    <w:abstractNumId w:val="17"/>
  </w:num>
  <w:num w:numId="6" w16cid:durableId="1391074331">
    <w:abstractNumId w:val="20"/>
  </w:num>
  <w:num w:numId="7" w16cid:durableId="1767993307">
    <w:abstractNumId w:val="26"/>
  </w:num>
  <w:num w:numId="8" w16cid:durableId="1408847506">
    <w:abstractNumId w:val="14"/>
  </w:num>
  <w:num w:numId="9" w16cid:durableId="453330453">
    <w:abstractNumId w:val="5"/>
  </w:num>
  <w:num w:numId="10" w16cid:durableId="130488237">
    <w:abstractNumId w:val="4"/>
  </w:num>
  <w:num w:numId="11" w16cid:durableId="1773621479">
    <w:abstractNumId w:val="0"/>
  </w:num>
  <w:num w:numId="12" w16cid:durableId="1633638212">
    <w:abstractNumId w:val="18"/>
  </w:num>
  <w:num w:numId="13" w16cid:durableId="652638370">
    <w:abstractNumId w:val="12"/>
  </w:num>
  <w:num w:numId="14" w16cid:durableId="794759191">
    <w:abstractNumId w:val="10"/>
  </w:num>
  <w:num w:numId="15" w16cid:durableId="2048289827">
    <w:abstractNumId w:val="3"/>
  </w:num>
  <w:num w:numId="16" w16cid:durableId="1588684530">
    <w:abstractNumId w:val="28"/>
  </w:num>
  <w:num w:numId="17" w16cid:durableId="288706526">
    <w:abstractNumId w:val="1"/>
  </w:num>
  <w:num w:numId="18" w16cid:durableId="1357122641">
    <w:abstractNumId w:val="25"/>
  </w:num>
  <w:num w:numId="19" w16cid:durableId="1021664149">
    <w:abstractNumId w:val="21"/>
  </w:num>
  <w:num w:numId="20" w16cid:durableId="61880023">
    <w:abstractNumId w:val="29"/>
  </w:num>
  <w:num w:numId="21" w16cid:durableId="1244221145">
    <w:abstractNumId w:val="15"/>
  </w:num>
  <w:num w:numId="22" w16cid:durableId="1403676019">
    <w:abstractNumId w:val="19"/>
  </w:num>
  <w:num w:numId="23" w16cid:durableId="1436050877">
    <w:abstractNumId w:val="30"/>
  </w:num>
  <w:num w:numId="24" w16cid:durableId="901061684">
    <w:abstractNumId w:val="6"/>
  </w:num>
  <w:num w:numId="25" w16cid:durableId="1761560577">
    <w:abstractNumId w:val="27"/>
  </w:num>
  <w:num w:numId="26" w16cid:durableId="1636831469">
    <w:abstractNumId w:val="22"/>
  </w:num>
  <w:num w:numId="27" w16cid:durableId="344676722">
    <w:abstractNumId w:val="9"/>
  </w:num>
  <w:num w:numId="28" w16cid:durableId="1148474111">
    <w:abstractNumId w:val="8"/>
  </w:num>
  <w:num w:numId="29" w16cid:durableId="1580211052">
    <w:abstractNumId w:val="13"/>
  </w:num>
  <w:num w:numId="30" w16cid:durableId="2124959502">
    <w:abstractNumId w:val="2"/>
  </w:num>
  <w:num w:numId="31" w16cid:durableId="11936887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284"/>
    <w:rsid w:val="00047DE8"/>
    <w:rsid w:val="00057D95"/>
    <w:rsid w:val="00094D77"/>
    <w:rsid w:val="000A2E63"/>
    <w:rsid w:val="000A59B8"/>
    <w:rsid w:val="000D4BD2"/>
    <w:rsid w:val="000D741C"/>
    <w:rsid w:val="000E61CD"/>
    <w:rsid w:val="00104C35"/>
    <w:rsid w:val="001128E1"/>
    <w:rsid w:val="001272C5"/>
    <w:rsid w:val="00142E83"/>
    <w:rsid w:val="00155139"/>
    <w:rsid w:val="00200B72"/>
    <w:rsid w:val="00215642"/>
    <w:rsid w:val="00264423"/>
    <w:rsid w:val="00295666"/>
    <w:rsid w:val="00306B68"/>
    <w:rsid w:val="003A4E32"/>
    <w:rsid w:val="003E2FB0"/>
    <w:rsid w:val="00411B32"/>
    <w:rsid w:val="00414054"/>
    <w:rsid w:val="00420A60"/>
    <w:rsid w:val="004250A0"/>
    <w:rsid w:val="00462873"/>
    <w:rsid w:val="004654D9"/>
    <w:rsid w:val="00485B82"/>
    <w:rsid w:val="00501B4D"/>
    <w:rsid w:val="005032AE"/>
    <w:rsid w:val="00544F60"/>
    <w:rsid w:val="00560F06"/>
    <w:rsid w:val="00564445"/>
    <w:rsid w:val="005912CF"/>
    <w:rsid w:val="005C3A5B"/>
    <w:rsid w:val="005E6C4A"/>
    <w:rsid w:val="00661133"/>
    <w:rsid w:val="00680A09"/>
    <w:rsid w:val="006D376E"/>
    <w:rsid w:val="006E4083"/>
    <w:rsid w:val="00703A4E"/>
    <w:rsid w:val="00706C6C"/>
    <w:rsid w:val="00731E10"/>
    <w:rsid w:val="0074562C"/>
    <w:rsid w:val="00750DF3"/>
    <w:rsid w:val="00767D27"/>
    <w:rsid w:val="00794284"/>
    <w:rsid w:val="007C1D2B"/>
    <w:rsid w:val="007F0029"/>
    <w:rsid w:val="00844082"/>
    <w:rsid w:val="00905A81"/>
    <w:rsid w:val="0091160C"/>
    <w:rsid w:val="00913A06"/>
    <w:rsid w:val="00921BA5"/>
    <w:rsid w:val="00987348"/>
    <w:rsid w:val="00A0182E"/>
    <w:rsid w:val="00A10C23"/>
    <w:rsid w:val="00A15B77"/>
    <w:rsid w:val="00A82821"/>
    <w:rsid w:val="00B01277"/>
    <w:rsid w:val="00B301FE"/>
    <w:rsid w:val="00B9781E"/>
    <w:rsid w:val="00BD735B"/>
    <w:rsid w:val="00BD7CF0"/>
    <w:rsid w:val="00C26717"/>
    <w:rsid w:val="00C631E2"/>
    <w:rsid w:val="00C86DFB"/>
    <w:rsid w:val="00CA3D70"/>
    <w:rsid w:val="00D047E2"/>
    <w:rsid w:val="00D125EE"/>
    <w:rsid w:val="00D12C64"/>
    <w:rsid w:val="00D2033D"/>
    <w:rsid w:val="00DF73ED"/>
    <w:rsid w:val="00E357F5"/>
    <w:rsid w:val="00EA5319"/>
    <w:rsid w:val="00EC3A01"/>
    <w:rsid w:val="00EF0467"/>
    <w:rsid w:val="00F7742B"/>
    <w:rsid w:val="00F93EC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175D1"/>
  <w15:chartTrackingRefBased/>
  <w15:docId w15:val="{615ADA76-9562-4305-A7E2-6F04EC1B1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42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942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942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42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42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42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42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42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42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2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942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42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42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42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42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42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42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4284"/>
    <w:rPr>
      <w:rFonts w:eastAsiaTheme="majorEastAsia" w:cstheme="majorBidi"/>
      <w:color w:val="272727" w:themeColor="text1" w:themeTint="D8"/>
    </w:rPr>
  </w:style>
  <w:style w:type="paragraph" w:styleId="Title">
    <w:name w:val="Title"/>
    <w:basedOn w:val="Normal"/>
    <w:next w:val="Normal"/>
    <w:link w:val="TitleChar"/>
    <w:uiPriority w:val="10"/>
    <w:qFormat/>
    <w:rsid w:val="007942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2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42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2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4284"/>
    <w:pPr>
      <w:spacing w:before="160"/>
      <w:jc w:val="center"/>
    </w:pPr>
    <w:rPr>
      <w:i/>
      <w:iCs/>
      <w:color w:val="404040" w:themeColor="text1" w:themeTint="BF"/>
    </w:rPr>
  </w:style>
  <w:style w:type="character" w:customStyle="1" w:styleId="QuoteChar">
    <w:name w:val="Quote Char"/>
    <w:basedOn w:val="DefaultParagraphFont"/>
    <w:link w:val="Quote"/>
    <w:uiPriority w:val="29"/>
    <w:rsid w:val="00794284"/>
    <w:rPr>
      <w:i/>
      <w:iCs/>
      <w:color w:val="404040" w:themeColor="text1" w:themeTint="BF"/>
    </w:rPr>
  </w:style>
  <w:style w:type="paragraph" w:styleId="ListParagraph">
    <w:name w:val="List Paragraph"/>
    <w:basedOn w:val="Normal"/>
    <w:uiPriority w:val="34"/>
    <w:qFormat/>
    <w:rsid w:val="00794284"/>
    <w:pPr>
      <w:ind w:left="720"/>
      <w:contextualSpacing/>
    </w:pPr>
  </w:style>
  <w:style w:type="character" w:styleId="IntenseEmphasis">
    <w:name w:val="Intense Emphasis"/>
    <w:basedOn w:val="DefaultParagraphFont"/>
    <w:uiPriority w:val="21"/>
    <w:qFormat/>
    <w:rsid w:val="00794284"/>
    <w:rPr>
      <w:i/>
      <w:iCs/>
      <w:color w:val="2F5496" w:themeColor="accent1" w:themeShade="BF"/>
    </w:rPr>
  </w:style>
  <w:style w:type="paragraph" w:styleId="IntenseQuote">
    <w:name w:val="Intense Quote"/>
    <w:basedOn w:val="Normal"/>
    <w:next w:val="Normal"/>
    <w:link w:val="IntenseQuoteChar"/>
    <w:uiPriority w:val="30"/>
    <w:qFormat/>
    <w:rsid w:val="007942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4284"/>
    <w:rPr>
      <w:i/>
      <w:iCs/>
      <w:color w:val="2F5496" w:themeColor="accent1" w:themeShade="BF"/>
    </w:rPr>
  </w:style>
  <w:style w:type="character" w:styleId="IntenseReference">
    <w:name w:val="Intense Reference"/>
    <w:basedOn w:val="DefaultParagraphFont"/>
    <w:uiPriority w:val="32"/>
    <w:qFormat/>
    <w:rsid w:val="00794284"/>
    <w:rPr>
      <w:b/>
      <w:bCs/>
      <w:smallCaps/>
      <w:color w:val="2F5496" w:themeColor="accent1" w:themeShade="BF"/>
      <w:spacing w:val="5"/>
    </w:rPr>
  </w:style>
  <w:style w:type="character" w:customStyle="1" w:styleId="yadgie">
    <w:name w:val="yadgie"/>
    <w:basedOn w:val="DefaultParagraphFont"/>
    <w:rsid w:val="00544F60"/>
  </w:style>
  <w:style w:type="character" w:styleId="Hyperlink">
    <w:name w:val="Hyperlink"/>
    <w:basedOn w:val="DefaultParagraphFont"/>
    <w:uiPriority w:val="99"/>
    <w:unhideWhenUsed/>
    <w:rsid w:val="00544F60"/>
    <w:rPr>
      <w:color w:val="0000FF"/>
      <w:u w:val="single"/>
    </w:rPr>
  </w:style>
  <w:style w:type="character" w:styleId="Strong">
    <w:name w:val="Strong"/>
    <w:basedOn w:val="DefaultParagraphFont"/>
    <w:uiPriority w:val="22"/>
    <w:qFormat/>
    <w:rsid w:val="00EC3A01"/>
    <w:rPr>
      <w:b/>
      <w:bCs/>
    </w:rPr>
  </w:style>
  <w:style w:type="table" w:styleId="TableGrid">
    <w:name w:val="Table Grid"/>
    <w:basedOn w:val="TableNormal"/>
    <w:uiPriority w:val="39"/>
    <w:rsid w:val="00411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0182E"/>
    <w:pPr>
      <w:spacing w:after="0" w:line="240" w:lineRule="auto"/>
    </w:pPr>
  </w:style>
  <w:style w:type="paragraph" w:styleId="Header">
    <w:name w:val="header"/>
    <w:basedOn w:val="Normal"/>
    <w:link w:val="HeaderChar"/>
    <w:uiPriority w:val="99"/>
    <w:unhideWhenUsed/>
    <w:rsid w:val="00A01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82E"/>
  </w:style>
  <w:style w:type="paragraph" w:styleId="Footer">
    <w:name w:val="footer"/>
    <w:basedOn w:val="Normal"/>
    <w:link w:val="FooterChar"/>
    <w:uiPriority w:val="99"/>
    <w:unhideWhenUsed/>
    <w:rsid w:val="00A01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82E"/>
  </w:style>
  <w:style w:type="character" w:styleId="CommentReference">
    <w:name w:val="annotation reference"/>
    <w:basedOn w:val="DefaultParagraphFont"/>
    <w:uiPriority w:val="99"/>
    <w:semiHidden/>
    <w:unhideWhenUsed/>
    <w:rsid w:val="003E2FB0"/>
    <w:rPr>
      <w:sz w:val="16"/>
      <w:szCs w:val="16"/>
    </w:rPr>
  </w:style>
  <w:style w:type="paragraph" w:styleId="CommentText">
    <w:name w:val="annotation text"/>
    <w:basedOn w:val="Normal"/>
    <w:link w:val="CommentTextChar"/>
    <w:uiPriority w:val="99"/>
    <w:semiHidden/>
    <w:unhideWhenUsed/>
    <w:rsid w:val="003E2FB0"/>
    <w:pPr>
      <w:spacing w:line="240" w:lineRule="auto"/>
    </w:pPr>
    <w:rPr>
      <w:sz w:val="20"/>
      <w:szCs w:val="20"/>
    </w:rPr>
  </w:style>
  <w:style w:type="character" w:customStyle="1" w:styleId="CommentTextChar">
    <w:name w:val="Comment Text Char"/>
    <w:basedOn w:val="DefaultParagraphFont"/>
    <w:link w:val="CommentText"/>
    <w:uiPriority w:val="99"/>
    <w:semiHidden/>
    <w:rsid w:val="003E2FB0"/>
    <w:rPr>
      <w:sz w:val="20"/>
      <w:szCs w:val="20"/>
    </w:rPr>
  </w:style>
  <w:style w:type="paragraph" w:styleId="CommentSubject">
    <w:name w:val="annotation subject"/>
    <w:basedOn w:val="CommentText"/>
    <w:next w:val="CommentText"/>
    <w:link w:val="CommentSubjectChar"/>
    <w:uiPriority w:val="99"/>
    <w:semiHidden/>
    <w:unhideWhenUsed/>
    <w:rsid w:val="003E2FB0"/>
    <w:rPr>
      <w:b/>
      <w:bCs/>
    </w:rPr>
  </w:style>
  <w:style w:type="character" w:customStyle="1" w:styleId="CommentSubjectChar">
    <w:name w:val="Comment Subject Char"/>
    <w:basedOn w:val="CommentTextChar"/>
    <w:link w:val="CommentSubject"/>
    <w:uiPriority w:val="99"/>
    <w:semiHidden/>
    <w:rsid w:val="003E2FB0"/>
    <w:rPr>
      <w:b/>
      <w:bCs/>
      <w:sz w:val="20"/>
      <w:szCs w:val="20"/>
    </w:rPr>
  </w:style>
  <w:style w:type="paragraph" w:styleId="TOCHeading">
    <w:name w:val="TOC Heading"/>
    <w:basedOn w:val="Heading1"/>
    <w:next w:val="Normal"/>
    <w:uiPriority w:val="39"/>
    <w:unhideWhenUsed/>
    <w:qFormat/>
    <w:rsid w:val="00706C6C"/>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706C6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294403">
      <w:bodyDiv w:val="1"/>
      <w:marLeft w:val="0"/>
      <w:marRight w:val="0"/>
      <w:marTop w:val="0"/>
      <w:marBottom w:val="0"/>
      <w:divBdr>
        <w:top w:val="none" w:sz="0" w:space="0" w:color="auto"/>
        <w:left w:val="none" w:sz="0" w:space="0" w:color="auto"/>
        <w:bottom w:val="none" w:sz="0" w:space="0" w:color="auto"/>
        <w:right w:val="none" w:sz="0" w:space="0" w:color="auto"/>
      </w:divBdr>
    </w:div>
    <w:div w:id="401414651">
      <w:bodyDiv w:val="1"/>
      <w:marLeft w:val="0"/>
      <w:marRight w:val="0"/>
      <w:marTop w:val="0"/>
      <w:marBottom w:val="0"/>
      <w:divBdr>
        <w:top w:val="none" w:sz="0" w:space="0" w:color="auto"/>
        <w:left w:val="none" w:sz="0" w:space="0" w:color="auto"/>
        <w:bottom w:val="none" w:sz="0" w:space="0" w:color="auto"/>
        <w:right w:val="none" w:sz="0" w:space="0" w:color="auto"/>
      </w:divBdr>
    </w:div>
    <w:div w:id="441608122">
      <w:bodyDiv w:val="1"/>
      <w:marLeft w:val="0"/>
      <w:marRight w:val="0"/>
      <w:marTop w:val="0"/>
      <w:marBottom w:val="0"/>
      <w:divBdr>
        <w:top w:val="none" w:sz="0" w:space="0" w:color="auto"/>
        <w:left w:val="none" w:sz="0" w:space="0" w:color="auto"/>
        <w:bottom w:val="none" w:sz="0" w:space="0" w:color="auto"/>
        <w:right w:val="none" w:sz="0" w:space="0" w:color="auto"/>
      </w:divBdr>
    </w:div>
    <w:div w:id="587155637">
      <w:bodyDiv w:val="1"/>
      <w:marLeft w:val="0"/>
      <w:marRight w:val="0"/>
      <w:marTop w:val="0"/>
      <w:marBottom w:val="0"/>
      <w:divBdr>
        <w:top w:val="none" w:sz="0" w:space="0" w:color="auto"/>
        <w:left w:val="none" w:sz="0" w:space="0" w:color="auto"/>
        <w:bottom w:val="none" w:sz="0" w:space="0" w:color="auto"/>
        <w:right w:val="none" w:sz="0" w:space="0" w:color="auto"/>
      </w:divBdr>
    </w:div>
    <w:div w:id="604046086">
      <w:bodyDiv w:val="1"/>
      <w:marLeft w:val="0"/>
      <w:marRight w:val="0"/>
      <w:marTop w:val="0"/>
      <w:marBottom w:val="0"/>
      <w:divBdr>
        <w:top w:val="none" w:sz="0" w:space="0" w:color="auto"/>
        <w:left w:val="none" w:sz="0" w:space="0" w:color="auto"/>
        <w:bottom w:val="none" w:sz="0" w:space="0" w:color="auto"/>
        <w:right w:val="none" w:sz="0" w:space="0" w:color="auto"/>
      </w:divBdr>
    </w:div>
    <w:div w:id="908542784">
      <w:bodyDiv w:val="1"/>
      <w:marLeft w:val="0"/>
      <w:marRight w:val="0"/>
      <w:marTop w:val="0"/>
      <w:marBottom w:val="0"/>
      <w:divBdr>
        <w:top w:val="none" w:sz="0" w:space="0" w:color="auto"/>
        <w:left w:val="none" w:sz="0" w:space="0" w:color="auto"/>
        <w:bottom w:val="none" w:sz="0" w:space="0" w:color="auto"/>
        <w:right w:val="none" w:sz="0" w:space="0" w:color="auto"/>
      </w:divBdr>
    </w:div>
    <w:div w:id="982849929">
      <w:bodyDiv w:val="1"/>
      <w:marLeft w:val="0"/>
      <w:marRight w:val="0"/>
      <w:marTop w:val="0"/>
      <w:marBottom w:val="0"/>
      <w:divBdr>
        <w:top w:val="none" w:sz="0" w:space="0" w:color="auto"/>
        <w:left w:val="none" w:sz="0" w:space="0" w:color="auto"/>
        <w:bottom w:val="none" w:sz="0" w:space="0" w:color="auto"/>
        <w:right w:val="none" w:sz="0" w:space="0" w:color="auto"/>
      </w:divBdr>
    </w:div>
    <w:div w:id="1007176594">
      <w:bodyDiv w:val="1"/>
      <w:marLeft w:val="0"/>
      <w:marRight w:val="0"/>
      <w:marTop w:val="0"/>
      <w:marBottom w:val="0"/>
      <w:divBdr>
        <w:top w:val="none" w:sz="0" w:space="0" w:color="auto"/>
        <w:left w:val="none" w:sz="0" w:space="0" w:color="auto"/>
        <w:bottom w:val="none" w:sz="0" w:space="0" w:color="auto"/>
        <w:right w:val="none" w:sz="0" w:space="0" w:color="auto"/>
      </w:divBdr>
    </w:div>
    <w:div w:id="1159689703">
      <w:bodyDiv w:val="1"/>
      <w:marLeft w:val="0"/>
      <w:marRight w:val="0"/>
      <w:marTop w:val="0"/>
      <w:marBottom w:val="0"/>
      <w:divBdr>
        <w:top w:val="none" w:sz="0" w:space="0" w:color="auto"/>
        <w:left w:val="none" w:sz="0" w:space="0" w:color="auto"/>
        <w:bottom w:val="none" w:sz="0" w:space="0" w:color="auto"/>
        <w:right w:val="none" w:sz="0" w:space="0" w:color="auto"/>
      </w:divBdr>
    </w:div>
    <w:div w:id="1160538612">
      <w:bodyDiv w:val="1"/>
      <w:marLeft w:val="0"/>
      <w:marRight w:val="0"/>
      <w:marTop w:val="0"/>
      <w:marBottom w:val="0"/>
      <w:divBdr>
        <w:top w:val="none" w:sz="0" w:space="0" w:color="auto"/>
        <w:left w:val="none" w:sz="0" w:space="0" w:color="auto"/>
        <w:bottom w:val="none" w:sz="0" w:space="0" w:color="auto"/>
        <w:right w:val="none" w:sz="0" w:space="0" w:color="auto"/>
      </w:divBdr>
    </w:div>
    <w:div w:id="1184979754">
      <w:bodyDiv w:val="1"/>
      <w:marLeft w:val="0"/>
      <w:marRight w:val="0"/>
      <w:marTop w:val="0"/>
      <w:marBottom w:val="0"/>
      <w:divBdr>
        <w:top w:val="none" w:sz="0" w:space="0" w:color="auto"/>
        <w:left w:val="none" w:sz="0" w:space="0" w:color="auto"/>
        <w:bottom w:val="none" w:sz="0" w:space="0" w:color="auto"/>
        <w:right w:val="none" w:sz="0" w:space="0" w:color="auto"/>
      </w:divBdr>
    </w:div>
    <w:div w:id="1210148923">
      <w:bodyDiv w:val="1"/>
      <w:marLeft w:val="0"/>
      <w:marRight w:val="0"/>
      <w:marTop w:val="0"/>
      <w:marBottom w:val="0"/>
      <w:divBdr>
        <w:top w:val="none" w:sz="0" w:space="0" w:color="auto"/>
        <w:left w:val="none" w:sz="0" w:space="0" w:color="auto"/>
        <w:bottom w:val="none" w:sz="0" w:space="0" w:color="auto"/>
        <w:right w:val="none" w:sz="0" w:space="0" w:color="auto"/>
      </w:divBdr>
    </w:div>
    <w:div w:id="1252818267">
      <w:bodyDiv w:val="1"/>
      <w:marLeft w:val="0"/>
      <w:marRight w:val="0"/>
      <w:marTop w:val="0"/>
      <w:marBottom w:val="0"/>
      <w:divBdr>
        <w:top w:val="none" w:sz="0" w:space="0" w:color="auto"/>
        <w:left w:val="none" w:sz="0" w:space="0" w:color="auto"/>
        <w:bottom w:val="none" w:sz="0" w:space="0" w:color="auto"/>
        <w:right w:val="none" w:sz="0" w:space="0" w:color="auto"/>
      </w:divBdr>
    </w:div>
    <w:div w:id="1279292291">
      <w:bodyDiv w:val="1"/>
      <w:marLeft w:val="0"/>
      <w:marRight w:val="0"/>
      <w:marTop w:val="0"/>
      <w:marBottom w:val="0"/>
      <w:divBdr>
        <w:top w:val="none" w:sz="0" w:space="0" w:color="auto"/>
        <w:left w:val="none" w:sz="0" w:space="0" w:color="auto"/>
        <w:bottom w:val="none" w:sz="0" w:space="0" w:color="auto"/>
        <w:right w:val="none" w:sz="0" w:space="0" w:color="auto"/>
      </w:divBdr>
    </w:div>
    <w:div w:id="1478037420">
      <w:bodyDiv w:val="1"/>
      <w:marLeft w:val="0"/>
      <w:marRight w:val="0"/>
      <w:marTop w:val="0"/>
      <w:marBottom w:val="0"/>
      <w:divBdr>
        <w:top w:val="none" w:sz="0" w:space="0" w:color="auto"/>
        <w:left w:val="none" w:sz="0" w:space="0" w:color="auto"/>
        <w:bottom w:val="none" w:sz="0" w:space="0" w:color="auto"/>
        <w:right w:val="none" w:sz="0" w:space="0" w:color="auto"/>
      </w:divBdr>
    </w:div>
    <w:div w:id="1502697420">
      <w:bodyDiv w:val="1"/>
      <w:marLeft w:val="0"/>
      <w:marRight w:val="0"/>
      <w:marTop w:val="0"/>
      <w:marBottom w:val="0"/>
      <w:divBdr>
        <w:top w:val="none" w:sz="0" w:space="0" w:color="auto"/>
        <w:left w:val="none" w:sz="0" w:space="0" w:color="auto"/>
        <w:bottom w:val="none" w:sz="0" w:space="0" w:color="auto"/>
        <w:right w:val="none" w:sz="0" w:space="0" w:color="auto"/>
      </w:divBdr>
    </w:div>
    <w:div w:id="1550342778">
      <w:bodyDiv w:val="1"/>
      <w:marLeft w:val="0"/>
      <w:marRight w:val="0"/>
      <w:marTop w:val="0"/>
      <w:marBottom w:val="0"/>
      <w:divBdr>
        <w:top w:val="none" w:sz="0" w:space="0" w:color="auto"/>
        <w:left w:val="none" w:sz="0" w:space="0" w:color="auto"/>
        <w:bottom w:val="none" w:sz="0" w:space="0" w:color="auto"/>
        <w:right w:val="none" w:sz="0" w:space="0" w:color="auto"/>
      </w:divBdr>
    </w:div>
    <w:div w:id="1627740475">
      <w:bodyDiv w:val="1"/>
      <w:marLeft w:val="0"/>
      <w:marRight w:val="0"/>
      <w:marTop w:val="0"/>
      <w:marBottom w:val="0"/>
      <w:divBdr>
        <w:top w:val="none" w:sz="0" w:space="0" w:color="auto"/>
        <w:left w:val="none" w:sz="0" w:space="0" w:color="auto"/>
        <w:bottom w:val="none" w:sz="0" w:space="0" w:color="auto"/>
        <w:right w:val="none" w:sz="0" w:space="0" w:color="auto"/>
      </w:divBdr>
    </w:div>
    <w:div w:id="1687555319">
      <w:bodyDiv w:val="1"/>
      <w:marLeft w:val="0"/>
      <w:marRight w:val="0"/>
      <w:marTop w:val="0"/>
      <w:marBottom w:val="0"/>
      <w:divBdr>
        <w:top w:val="none" w:sz="0" w:space="0" w:color="auto"/>
        <w:left w:val="none" w:sz="0" w:space="0" w:color="auto"/>
        <w:bottom w:val="none" w:sz="0" w:space="0" w:color="auto"/>
        <w:right w:val="none" w:sz="0" w:space="0" w:color="auto"/>
      </w:divBdr>
    </w:div>
    <w:div w:id="195482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A33E6-89F1-443F-8984-8320C7815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9</Pages>
  <Words>2853</Words>
  <Characters>16267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Savita Bhogra</dc:creator>
  <cp:keywords/>
  <dc:description/>
  <cp:lastModifiedBy>Vishu</cp:lastModifiedBy>
  <cp:revision>44</cp:revision>
  <cp:lastPrinted>2026-10-06T09:33:00Z</cp:lastPrinted>
  <dcterms:created xsi:type="dcterms:W3CDTF">2026-08-16T13:05:00Z</dcterms:created>
  <dcterms:modified xsi:type="dcterms:W3CDTF">2026-10-09T10:53:00Z</dcterms:modified>
</cp:coreProperties>
</file>